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21" w:rsidRDefault="001F0A21" w:rsidP="001F0A21">
      <w:pPr>
        <w:tabs>
          <w:tab w:val="left" w:pos="2490"/>
        </w:tabs>
        <w:jc w:val="center"/>
        <w:rPr>
          <w:b/>
          <w:bCs/>
          <w:spacing w:val="2"/>
          <w:sz w:val="28"/>
          <w:szCs w:val="28"/>
        </w:rPr>
      </w:pPr>
      <w:r>
        <w:rPr>
          <w:noProof/>
          <w:sz w:val="32"/>
          <w:szCs w:val="32"/>
        </w:rPr>
        <w:drawing>
          <wp:anchor distT="0" distB="0" distL="114300" distR="114300" simplePos="0" relativeHeight="251659264" behindDoc="1" locked="0" layoutInCell="1" allowOverlap="1">
            <wp:simplePos x="0" y="0"/>
            <wp:positionH relativeFrom="column">
              <wp:posOffset>-234315</wp:posOffset>
            </wp:positionH>
            <wp:positionV relativeFrom="paragraph">
              <wp:posOffset>-133350</wp:posOffset>
            </wp:positionV>
            <wp:extent cx="6126480" cy="9532620"/>
            <wp:effectExtent l="19050" t="19050" r="26670" b="11430"/>
            <wp:wrapNone/>
            <wp:docPr id="3" name="Picture 3"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6480" cy="9532620"/>
                    </a:xfrm>
                    <a:prstGeom prst="rect">
                      <a:avLst/>
                    </a:prstGeom>
                    <a:solidFill>
                      <a:srgbClr val="0000FF"/>
                    </a:solidFill>
                    <a:ln w="9525">
                      <a:solidFill>
                        <a:srgbClr val="0000FF"/>
                      </a:solidFill>
                      <a:miter lim="800000"/>
                      <a:headEnd/>
                      <a:tailEnd/>
                    </a:ln>
                  </pic:spPr>
                </pic:pic>
              </a:graphicData>
            </a:graphic>
          </wp:anchor>
        </w:drawing>
      </w:r>
    </w:p>
    <w:p w:rsidR="001F0A21" w:rsidRDefault="001F0A21" w:rsidP="001F0A21">
      <w:pPr>
        <w:tabs>
          <w:tab w:val="left" w:pos="2490"/>
        </w:tabs>
        <w:jc w:val="center"/>
        <w:rPr>
          <w:sz w:val="28"/>
          <w:szCs w:val="28"/>
        </w:rPr>
      </w:pPr>
      <w:r>
        <w:rPr>
          <w:b/>
          <w:bCs/>
          <w:spacing w:val="2"/>
          <w:sz w:val="28"/>
          <w:szCs w:val="28"/>
        </w:rPr>
        <w:t xml:space="preserve"> CỘNG</w:t>
      </w:r>
      <w:r w:rsidR="009C63C9">
        <w:rPr>
          <w:b/>
          <w:bCs/>
          <w:spacing w:val="2"/>
          <w:sz w:val="28"/>
          <w:szCs w:val="28"/>
        </w:rPr>
        <w:t xml:space="preserve"> </w:t>
      </w:r>
      <w:r>
        <w:rPr>
          <w:b/>
          <w:bCs/>
          <w:spacing w:val="2"/>
          <w:sz w:val="28"/>
          <w:szCs w:val="28"/>
        </w:rPr>
        <w:t>HOÀ</w:t>
      </w:r>
      <w:r w:rsidR="009C63C9">
        <w:rPr>
          <w:b/>
          <w:bCs/>
          <w:spacing w:val="2"/>
          <w:sz w:val="28"/>
          <w:szCs w:val="28"/>
        </w:rPr>
        <w:t xml:space="preserve"> </w:t>
      </w:r>
      <w:r>
        <w:rPr>
          <w:b/>
          <w:bCs/>
          <w:spacing w:val="1"/>
          <w:sz w:val="28"/>
          <w:szCs w:val="28"/>
        </w:rPr>
        <w:t>XÃ</w:t>
      </w:r>
      <w:r w:rsidR="009C63C9">
        <w:rPr>
          <w:b/>
          <w:bCs/>
          <w:spacing w:val="1"/>
          <w:sz w:val="28"/>
          <w:szCs w:val="28"/>
        </w:rPr>
        <w:t xml:space="preserve"> </w:t>
      </w:r>
      <w:r>
        <w:rPr>
          <w:b/>
          <w:bCs/>
          <w:spacing w:val="1"/>
          <w:sz w:val="28"/>
          <w:szCs w:val="28"/>
        </w:rPr>
        <w:t>HỘI</w:t>
      </w:r>
      <w:r w:rsidR="009C63C9">
        <w:rPr>
          <w:b/>
          <w:bCs/>
          <w:spacing w:val="1"/>
          <w:sz w:val="28"/>
          <w:szCs w:val="28"/>
        </w:rPr>
        <w:t xml:space="preserve"> </w:t>
      </w:r>
      <w:r>
        <w:rPr>
          <w:b/>
          <w:bCs/>
          <w:spacing w:val="2"/>
          <w:sz w:val="28"/>
          <w:szCs w:val="28"/>
        </w:rPr>
        <w:t>CHỦ</w:t>
      </w:r>
      <w:r w:rsidR="009C63C9">
        <w:rPr>
          <w:b/>
          <w:bCs/>
          <w:spacing w:val="2"/>
          <w:sz w:val="28"/>
          <w:szCs w:val="28"/>
        </w:rPr>
        <w:t xml:space="preserve"> </w:t>
      </w:r>
      <w:r>
        <w:rPr>
          <w:b/>
          <w:bCs/>
          <w:spacing w:val="2"/>
          <w:sz w:val="28"/>
          <w:szCs w:val="28"/>
        </w:rPr>
        <w:t>NGHĨA</w:t>
      </w:r>
      <w:r w:rsidR="009C63C9">
        <w:rPr>
          <w:b/>
          <w:bCs/>
          <w:spacing w:val="2"/>
          <w:sz w:val="28"/>
          <w:szCs w:val="28"/>
        </w:rPr>
        <w:t xml:space="preserve"> </w:t>
      </w:r>
      <w:r>
        <w:rPr>
          <w:b/>
          <w:bCs/>
          <w:spacing w:val="2"/>
          <w:sz w:val="28"/>
          <w:szCs w:val="28"/>
        </w:rPr>
        <w:t>VIỆT</w:t>
      </w:r>
      <w:r w:rsidR="009C63C9">
        <w:rPr>
          <w:b/>
          <w:bCs/>
          <w:spacing w:val="2"/>
          <w:sz w:val="28"/>
          <w:szCs w:val="28"/>
        </w:rPr>
        <w:t xml:space="preserve"> </w:t>
      </w:r>
      <w:r>
        <w:rPr>
          <w:b/>
          <w:bCs/>
          <w:spacing w:val="3"/>
          <w:sz w:val="28"/>
          <w:szCs w:val="28"/>
        </w:rPr>
        <w:t>NAM</w:t>
      </w:r>
    </w:p>
    <w:p w:rsidR="001F0A21" w:rsidRDefault="001F0A21" w:rsidP="001F0A21">
      <w:pPr>
        <w:ind w:left="1287" w:right="1288"/>
        <w:jc w:val="center"/>
        <w:rPr>
          <w:sz w:val="28"/>
          <w:szCs w:val="28"/>
        </w:rPr>
      </w:pPr>
      <w:r>
        <w:rPr>
          <w:b/>
          <w:bCs/>
          <w:spacing w:val="-1"/>
          <w:sz w:val="28"/>
          <w:szCs w:val="28"/>
        </w:rPr>
        <w:t xml:space="preserve"> Độc lập </w:t>
      </w:r>
      <w:r>
        <w:rPr>
          <w:b/>
          <w:bCs/>
          <w:sz w:val="28"/>
          <w:szCs w:val="28"/>
        </w:rPr>
        <w:t>-</w:t>
      </w:r>
      <w:r>
        <w:rPr>
          <w:b/>
          <w:bCs/>
          <w:spacing w:val="-1"/>
          <w:sz w:val="28"/>
          <w:szCs w:val="28"/>
        </w:rPr>
        <w:t xml:space="preserve"> Tự </w:t>
      </w:r>
      <w:r>
        <w:rPr>
          <w:b/>
          <w:bCs/>
          <w:sz w:val="28"/>
          <w:szCs w:val="28"/>
        </w:rPr>
        <w:t>do -</w:t>
      </w:r>
      <w:r w:rsidR="009C63C9">
        <w:rPr>
          <w:b/>
          <w:bCs/>
          <w:sz w:val="28"/>
          <w:szCs w:val="28"/>
        </w:rPr>
        <w:t xml:space="preserve"> </w:t>
      </w:r>
      <w:r>
        <w:rPr>
          <w:b/>
          <w:bCs/>
          <w:spacing w:val="-2"/>
          <w:sz w:val="28"/>
          <w:szCs w:val="28"/>
        </w:rPr>
        <w:t>Hạnh</w:t>
      </w:r>
      <w:r w:rsidR="009C63C9">
        <w:rPr>
          <w:b/>
          <w:bCs/>
          <w:spacing w:val="-2"/>
          <w:sz w:val="28"/>
          <w:szCs w:val="28"/>
        </w:rPr>
        <w:t xml:space="preserve"> </w:t>
      </w:r>
      <w:r>
        <w:rPr>
          <w:b/>
          <w:bCs/>
          <w:sz w:val="28"/>
          <w:szCs w:val="28"/>
        </w:rPr>
        <w:t>phúc</w:t>
      </w:r>
    </w:p>
    <w:p w:rsidR="001F0A21" w:rsidRDefault="009C63C9" w:rsidP="001F0A21">
      <w:pPr>
        <w:tabs>
          <w:tab w:val="left" w:pos="2490"/>
        </w:tabs>
        <w:jc w:val="center"/>
        <w:rPr>
          <w:b/>
          <w:sz w:val="32"/>
          <w:szCs w:val="32"/>
        </w:rPr>
      </w:pPr>
      <w:r>
        <w:rPr>
          <w:b/>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1972945</wp:posOffset>
                </wp:positionH>
                <wp:positionV relativeFrom="paragraph">
                  <wp:posOffset>78739</wp:posOffset>
                </wp:positionV>
                <wp:extent cx="1811655" cy="0"/>
                <wp:effectExtent l="0" t="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5.35pt;margin-top:6.2pt;width:142.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"/>
            </w:pict>
          </mc:Fallback>
        </mc:AlternateContent>
      </w: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ind w:left="-142"/>
        <w:jc w:val="center"/>
        <w:rPr>
          <w:b/>
          <w:sz w:val="32"/>
          <w:szCs w:val="32"/>
        </w:rPr>
      </w:pPr>
      <w:r>
        <w:rPr>
          <w:b/>
          <w:noProof/>
          <w:sz w:val="32"/>
          <w:szCs w:val="32"/>
        </w:rPr>
        <w:drawing>
          <wp:inline distT="0" distB="0" distL="0" distR="0">
            <wp:extent cx="1798320" cy="1798320"/>
            <wp:effectExtent l="0" t="0" r="0" b="0"/>
            <wp:docPr id="1" name="Picture 1" descr="Emblem_of_Tuyen_Quang_prov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of_Tuyen_Quang_provi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Pr="001F0A21" w:rsidRDefault="001F0A21" w:rsidP="001F0A21">
      <w:pPr>
        <w:spacing w:before="120" w:after="120" w:line="340" w:lineRule="exact"/>
        <w:ind w:left="-142"/>
        <w:jc w:val="center"/>
        <w:rPr>
          <w:b/>
          <w:sz w:val="36"/>
          <w:szCs w:val="36"/>
        </w:rPr>
      </w:pPr>
      <w:r w:rsidRPr="001F0A21">
        <w:rPr>
          <w:b/>
          <w:spacing w:val="-1"/>
          <w:sz w:val="36"/>
          <w:szCs w:val="36"/>
        </w:rPr>
        <w:t>BÁO</w:t>
      </w:r>
      <w:r w:rsidR="00A577E6">
        <w:rPr>
          <w:b/>
          <w:spacing w:val="-1"/>
          <w:sz w:val="36"/>
          <w:szCs w:val="36"/>
          <w:lang w:val="vi-VN"/>
        </w:rPr>
        <w:t xml:space="preserve"> </w:t>
      </w:r>
      <w:r w:rsidRPr="001F0A21">
        <w:rPr>
          <w:b/>
          <w:spacing w:val="-1"/>
          <w:sz w:val="36"/>
          <w:szCs w:val="36"/>
        </w:rPr>
        <w:t>CÁO</w:t>
      </w:r>
      <w:r w:rsidRPr="001F0A21">
        <w:rPr>
          <w:b/>
          <w:spacing w:val="-2"/>
          <w:sz w:val="36"/>
          <w:szCs w:val="36"/>
        </w:rPr>
        <w:t xml:space="preserve"> TÓM TẮT </w:t>
      </w:r>
      <w:r w:rsidRPr="001F0A21">
        <w:rPr>
          <w:b/>
          <w:spacing w:val="-1"/>
          <w:sz w:val="36"/>
          <w:szCs w:val="36"/>
        </w:rPr>
        <w:t>THUYẾT</w:t>
      </w:r>
      <w:r w:rsidR="00A577E6">
        <w:rPr>
          <w:b/>
          <w:spacing w:val="-1"/>
          <w:sz w:val="36"/>
          <w:szCs w:val="36"/>
          <w:lang w:val="vi-VN"/>
        </w:rPr>
        <w:t xml:space="preserve"> </w:t>
      </w:r>
      <w:r w:rsidRPr="001F0A21">
        <w:rPr>
          <w:b/>
          <w:spacing w:val="-1"/>
          <w:sz w:val="36"/>
          <w:szCs w:val="36"/>
        </w:rPr>
        <w:t>MINH</w:t>
      </w:r>
      <w:r w:rsidR="00A577E6">
        <w:rPr>
          <w:b/>
          <w:spacing w:val="-1"/>
          <w:sz w:val="36"/>
          <w:szCs w:val="36"/>
          <w:lang w:val="vi-VN"/>
        </w:rPr>
        <w:t xml:space="preserve"> </w:t>
      </w:r>
      <w:r w:rsidRPr="001F0A21">
        <w:rPr>
          <w:b/>
          <w:spacing w:val="-1"/>
          <w:sz w:val="36"/>
          <w:szCs w:val="36"/>
        </w:rPr>
        <w:t>TỔNG</w:t>
      </w:r>
      <w:r w:rsidRPr="001F0A21">
        <w:rPr>
          <w:b/>
          <w:spacing w:val="-2"/>
          <w:sz w:val="36"/>
          <w:szCs w:val="36"/>
        </w:rPr>
        <w:t xml:space="preserve"> HỢP</w:t>
      </w:r>
    </w:p>
    <w:p w:rsidR="001F0A21" w:rsidRPr="001F0A21" w:rsidRDefault="001F0A21" w:rsidP="001F0A21">
      <w:pPr>
        <w:tabs>
          <w:tab w:val="left" w:pos="2490"/>
        </w:tabs>
        <w:spacing w:before="120" w:after="120" w:line="340" w:lineRule="exact"/>
        <w:ind w:left="-142"/>
        <w:jc w:val="center"/>
        <w:rPr>
          <w:b/>
          <w:bCs/>
          <w:sz w:val="30"/>
          <w:szCs w:val="30"/>
        </w:rPr>
      </w:pPr>
      <w:r w:rsidRPr="001F0A21">
        <w:rPr>
          <w:b/>
          <w:bCs/>
          <w:spacing w:val="-1"/>
          <w:sz w:val="30"/>
          <w:szCs w:val="30"/>
        </w:rPr>
        <w:t>Đ</w:t>
      </w:r>
      <w:r>
        <w:rPr>
          <w:b/>
          <w:bCs/>
          <w:spacing w:val="-1"/>
          <w:sz w:val="30"/>
          <w:szCs w:val="30"/>
        </w:rPr>
        <w:t>I</w:t>
      </w:r>
      <w:r w:rsidRPr="001F0A21">
        <w:rPr>
          <w:b/>
          <w:bCs/>
          <w:spacing w:val="-1"/>
          <w:sz w:val="30"/>
          <w:szCs w:val="30"/>
        </w:rPr>
        <w:t>ỀU</w:t>
      </w:r>
      <w:r>
        <w:rPr>
          <w:b/>
          <w:bCs/>
          <w:spacing w:val="-1"/>
          <w:sz w:val="30"/>
          <w:szCs w:val="30"/>
        </w:rPr>
        <w:t xml:space="preserve"> CH</w:t>
      </w:r>
      <w:r w:rsidRPr="001F0A21">
        <w:rPr>
          <w:b/>
          <w:bCs/>
          <w:spacing w:val="-1"/>
          <w:sz w:val="30"/>
          <w:szCs w:val="30"/>
        </w:rPr>
        <w:t>ỈNH</w:t>
      </w:r>
      <w:r w:rsidR="00A577E6">
        <w:rPr>
          <w:b/>
          <w:bCs/>
          <w:spacing w:val="-1"/>
          <w:sz w:val="30"/>
          <w:szCs w:val="30"/>
          <w:lang w:val="vi-VN"/>
        </w:rPr>
        <w:t xml:space="preserve"> </w:t>
      </w:r>
      <w:r w:rsidRPr="001F0A21">
        <w:rPr>
          <w:b/>
          <w:bCs/>
          <w:spacing w:val="-1"/>
          <w:sz w:val="30"/>
          <w:szCs w:val="30"/>
        </w:rPr>
        <w:t>QUY</w:t>
      </w:r>
      <w:r w:rsidR="009C63C9">
        <w:rPr>
          <w:b/>
          <w:bCs/>
          <w:spacing w:val="-1"/>
          <w:sz w:val="30"/>
          <w:szCs w:val="30"/>
        </w:rPr>
        <w:t xml:space="preserve"> </w:t>
      </w:r>
      <w:bookmarkStart w:id="0" w:name="_GoBack"/>
      <w:bookmarkEnd w:id="0"/>
      <w:r w:rsidRPr="001F0A21">
        <w:rPr>
          <w:b/>
          <w:bCs/>
          <w:spacing w:val="-1"/>
          <w:sz w:val="30"/>
          <w:szCs w:val="30"/>
        </w:rPr>
        <w:t xml:space="preserve">HOẠCH SỬ </w:t>
      </w:r>
      <w:r w:rsidRPr="001F0A21">
        <w:rPr>
          <w:b/>
          <w:bCs/>
          <w:spacing w:val="-2"/>
          <w:sz w:val="30"/>
          <w:szCs w:val="30"/>
        </w:rPr>
        <w:t>DỤNG</w:t>
      </w:r>
      <w:r w:rsidR="00A577E6">
        <w:rPr>
          <w:b/>
          <w:bCs/>
          <w:spacing w:val="-2"/>
          <w:sz w:val="30"/>
          <w:szCs w:val="30"/>
          <w:lang w:val="vi-VN"/>
        </w:rPr>
        <w:t xml:space="preserve"> </w:t>
      </w:r>
      <w:r w:rsidRPr="001F0A21">
        <w:rPr>
          <w:b/>
          <w:bCs/>
          <w:spacing w:val="-2"/>
          <w:sz w:val="30"/>
          <w:szCs w:val="30"/>
        </w:rPr>
        <w:t xml:space="preserve">ĐẤT </w:t>
      </w:r>
      <w:r w:rsidRPr="001F0A21">
        <w:rPr>
          <w:b/>
          <w:bCs/>
          <w:sz w:val="30"/>
          <w:szCs w:val="30"/>
        </w:rPr>
        <w:t>ĐẾN</w:t>
      </w:r>
      <w:r w:rsidR="00A577E6">
        <w:rPr>
          <w:b/>
          <w:bCs/>
          <w:sz w:val="30"/>
          <w:szCs w:val="30"/>
          <w:lang w:val="vi-VN"/>
        </w:rPr>
        <w:t xml:space="preserve"> </w:t>
      </w:r>
      <w:r w:rsidRPr="001F0A21">
        <w:rPr>
          <w:b/>
          <w:bCs/>
          <w:spacing w:val="-1"/>
          <w:sz w:val="30"/>
          <w:szCs w:val="30"/>
        </w:rPr>
        <w:t>NĂM</w:t>
      </w:r>
      <w:r w:rsidR="00A577E6">
        <w:rPr>
          <w:b/>
          <w:bCs/>
          <w:spacing w:val="-1"/>
          <w:sz w:val="30"/>
          <w:szCs w:val="30"/>
          <w:lang w:val="vi-VN"/>
        </w:rPr>
        <w:t xml:space="preserve"> </w:t>
      </w:r>
      <w:r w:rsidRPr="001F0A21">
        <w:rPr>
          <w:b/>
          <w:bCs/>
          <w:sz w:val="30"/>
          <w:szCs w:val="30"/>
        </w:rPr>
        <w:t>2030</w:t>
      </w:r>
    </w:p>
    <w:p w:rsidR="001F0A21" w:rsidRPr="00473377" w:rsidRDefault="001F0A21" w:rsidP="001F0A21">
      <w:pPr>
        <w:tabs>
          <w:tab w:val="left" w:pos="2490"/>
        </w:tabs>
        <w:spacing w:before="120" w:after="120" w:line="340" w:lineRule="exact"/>
        <w:ind w:left="-142"/>
        <w:jc w:val="center"/>
        <w:rPr>
          <w:b/>
          <w:sz w:val="32"/>
          <w:szCs w:val="32"/>
        </w:rPr>
      </w:pPr>
      <w:r w:rsidRPr="001F0A21">
        <w:rPr>
          <w:b/>
          <w:bCs/>
          <w:sz w:val="30"/>
          <w:szCs w:val="30"/>
        </w:rPr>
        <w:t>CỦA HUYỆN HÀM YÊN, TỈNH TUYÊN QUANG</w:t>
      </w: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rPr>
          <w:b/>
          <w:sz w:val="32"/>
          <w:szCs w:val="32"/>
        </w:rPr>
      </w:pPr>
    </w:p>
    <w:p w:rsidR="001F0A21" w:rsidRDefault="001F0A21" w:rsidP="001F0A21">
      <w:pPr>
        <w:tabs>
          <w:tab w:val="left" w:pos="2490"/>
        </w:tabs>
        <w:jc w:val="center"/>
        <w:rPr>
          <w:b/>
          <w:sz w:val="32"/>
          <w:szCs w:val="32"/>
        </w:rPr>
      </w:pPr>
    </w:p>
    <w:p w:rsidR="001F0A21" w:rsidRDefault="001F0A21" w:rsidP="001F0A21">
      <w:pPr>
        <w:tabs>
          <w:tab w:val="left" w:pos="2490"/>
        </w:tabs>
        <w:jc w:val="center"/>
        <w:rPr>
          <w:i/>
          <w:sz w:val="32"/>
          <w:szCs w:val="32"/>
        </w:rPr>
      </w:pPr>
    </w:p>
    <w:p w:rsidR="001F0A21" w:rsidRDefault="001F0A21" w:rsidP="001F0A21">
      <w:pPr>
        <w:tabs>
          <w:tab w:val="left" w:pos="2490"/>
        </w:tabs>
        <w:spacing w:before="120" w:after="120" w:line="340" w:lineRule="exact"/>
        <w:jc w:val="center"/>
        <w:rPr>
          <w:i/>
          <w:sz w:val="32"/>
          <w:szCs w:val="32"/>
        </w:rPr>
      </w:pPr>
    </w:p>
    <w:p w:rsidR="001F0A21" w:rsidRDefault="001F0A21" w:rsidP="001F0A21">
      <w:pPr>
        <w:tabs>
          <w:tab w:val="left" w:pos="2490"/>
        </w:tabs>
        <w:spacing w:before="120" w:after="120" w:line="340" w:lineRule="exact"/>
        <w:jc w:val="center"/>
        <w:rPr>
          <w:i/>
          <w:sz w:val="32"/>
          <w:szCs w:val="32"/>
        </w:rPr>
      </w:pPr>
    </w:p>
    <w:p w:rsidR="001F0A21" w:rsidRPr="00CF33B9" w:rsidRDefault="001F0A21" w:rsidP="001F0A21">
      <w:pPr>
        <w:tabs>
          <w:tab w:val="left" w:pos="2490"/>
        </w:tabs>
        <w:spacing w:before="120" w:after="120" w:line="340" w:lineRule="exact"/>
        <w:jc w:val="center"/>
        <w:rPr>
          <w:i/>
          <w:sz w:val="32"/>
          <w:szCs w:val="32"/>
        </w:rPr>
      </w:pPr>
      <w:r>
        <w:rPr>
          <w:i/>
          <w:sz w:val="32"/>
          <w:szCs w:val="32"/>
        </w:rPr>
        <w:t xml:space="preserve">    Hàm Yên, tháng 10 </w:t>
      </w:r>
      <w:r w:rsidRPr="008903E0">
        <w:rPr>
          <w:i/>
          <w:sz w:val="32"/>
          <w:szCs w:val="32"/>
        </w:rPr>
        <w:t>năm 202</w:t>
      </w:r>
      <w:r>
        <w:rPr>
          <w:i/>
          <w:sz w:val="32"/>
          <w:szCs w:val="32"/>
        </w:rPr>
        <w:t>2</w:t>
      </w:r>
    </w:p>
    <w:p w:rsidR="00664A4E" w:rsidRPr="00D31150" w:rsidRDefault="00813182" w:rsidP="00B02275">
      <w:pPr>
        <w:pStyle w:val="Heading2"/>
        <w:spacing w:before="0" w:after="120" w:line="274" w:lineRule="auto"/>
        <w:ind w:firstLine="709"/>
        <w:jc w:val="center"/>
        <w:rPr>
          <w:rFonts w:cstheme="majorHAnsi"/>
          <w:b/>
          <w:color w:val="auto"/>
          <w:sz w:val="28"/>
          <w:szCs w:val="28"/>
          <w:lang w:val="nl-NL"/>
        </w:rPr>
      </w:pPr>
      <w:r w:rsidRPr="00D31150">
        <w:rPr>
          <w:rFonts w:cstheme="majorHAnsi"/>
          <w:b/>
          <w:color w:val="auto"/>
          <w:sz w:val="28"/>
          <w:szCs w:val="28"/>
          <w:lang w:val="nl-NL"/>
        </w:rPr>
        <w:lastRenderedPageBreak/>
        <w:t>BÁO CÁO TÓM TẮT</w:t>
      </w:r>
      <w:r w:rsidR="00A577E6">
        <w:rPr>
          <w:rFonts w:cstheme="majorHAnsi"/>
          <w:b/>
          <w:color w:val="auto"/>
          <w:sz w:val="28"/>
          <w:szCs w:val="28"/>
          <w:lang w:val="vi-VN"/>
        </w:rPr>
        <w:t xml:space="preserve"> </w:t>
      </w:r>
      <w:r w:rsidR="007B1E8C" w:rsidRPr="00D31150">
        <w:rPr>
          <w:rFonts w:cstheme="majorHAnsi"/>
          <w:b/>
          <w:color w:val="auto"/>
          <w:sz w:val="28"/>
          <w:szCs w:val="28"/>
          <w:lang w:val="nl-NL"/>
        </w:rPr>
        <w:t xml:space="preserve">ĐIỀU CHỈNH </w:t>
      </w:r>
      <w:r w:rsidRPr="00D31150">
        <w:rPr>
          <w:rFonts w:cstheme="majorHAnsi"/>
          <w:b/>
          <w:color w:val="auto"/>
          <w:sz w:val="28"/>
          <w:szCs w:val="28"/>
          <w:lang w:val="nl-NL"/>
        </w:rPr>
        <w:t>QUY HOẠCH SỬ DỤNG ĐẤ</w:t>
      </w:r>
      <w:r w:rsidR="00832681" w:rsidRPr="00D31150">
        <w:rPr>
          <w:rFonts w:cstheme="majorHAnsi"/>
          <w:b/>
          <w:color w:val="auto"/>
          <w:sz w:val="28"/>
          <w:szCs w:val="28"/>
          <w:lang w:val="nl-NL"/>
        </w:rPr>
        <w:t xml:space="preserve">T HUYỆN HÀM YÊN </w:t>
      </w:r>
      <w:r w:rsidR="00FD1C1F" w:rsidRPr="00D31150">
        <w:rPr>
          <w:rFonts w:cstheme="majorHAnsi"/>
          <w:b/>
          <w:color w:val="auto"/>
          <w:sz w:val="28"/>
          <w:szCs w:val="28"/>
          <w:lang w:val="nl-NL"/>
        </w:rPr>
        <w:t>GIAI ĐOẠN 2021-2030</w:t>
      </w:r>
    </w:p>
    <w:p w:rsidR="00813182" w:rsidRPr="003E263D" w:rsidRDefault="00B837C3" w:rsidP="00B02275">
      <w:pPr>
        <w:spacing w:after="120" w:line="274" w:lineRule="auto"/>
        <w:ind w:firstLine="709"/>
        <w:jc w:val="both"/>
        <w:rPr>
          <w:rFonts w:asciiTheme="majorHAnsi" w:hAnsiTheme="majorHAnsi" w:cstheme="majorHAnsi"/>
          <w:b/>
          <w:iCs/>
          <w:sz w:val="28"/>
          <w:szCs w:val="28"/>
          <w:lang w:val="nl-NL"/>
        </w:rPr>
      </w:pPr>
      <w:bookmarkStart w:id="1" w:name="_TOC185856946"/>
      <w:bookmarkStart w:id="2" w:name="_Toc231013539"/>
      <w:bookmarkStart w:id="3" w:name="_Toc231028025"/>
      <w:r w:rsidRPr="003E263D">
        <w:rPr>
          <w:rFonts w:asciiTheme="majorHAnsi" w:hAnsiTheme="majorHAnsi" w:cstheme="majorHAnsi"/>
          <w:b/>
          <w:iCs/>
          <w:sz w:val="28"/>
          <w:szCs w:val="28"/>
          <w:lang w:val="nl-NL"/>
        </w:rPr>
        <w:t>A</w:t>
      </w:r>
      <w:r w:rsidR="00813182" w:rsidRPr="003E263D">
        <w:rPr>
          <w:rFonts w:asciiTheme="majorHAnsi" w:hAnsiTheme="majorHAnsi" w:cstheme="majorHAnsi"/>
          <w:b/>
          <w:iCs/>
          <w:sz w:val="28"/>
          <w:szCs w:val="28"/>
          <w:lang w:val="nl-NL"/>
        </w:rPr>
        <w:t xml:space="preserve">. KHÁI QUÁT CHUNG                        </w:t>
      </w:r>
    </w:p>
    <w:bookmarkEnd w:id="1"/>
    <w:bookmarkEnd w:id="2"/>
    <w:bookmarkEnd w:id="3"/>
    <w:p w:rsidR="00813182" w:rsidRPr="003E263D" w:rsidRDefault="00813182" w:rsidP="00B02275">
      <w:pPr>
        <w:spacing w:after="120" w:line="274" w:lineRule="auto"/>
        <w:ind w:firstLine="709"/>
        <w:jc w:val="both"/>
        <w:rPr>
          <w:rFonts w:asciiTheme="majorHAnsi" w:hAnsiTheme="majorHAnsi" w:cstheme="majorHAnsi"/>
          <w:b/>
          <w:sz w:val="28"/>
          <w:szCs w:val="28"/>
          <w:lang w:val="nl-NL"/>
        </w:rPr>
      </w:pPr>
      <w:r w:rsidRPr="003E263D">
        <w:rPr>
          <w:rFonts w:asciiTheme="majorHAnsi" w:hAnsiTheme="majorHAnsi" w:cstheme="majorHAnsi"/>
          <w:b/>
          <w:sz w:val="28"/>
          <w:szCs w:val="28"/>
          <w:lang w:val="nl-NL"/>
        </w:rPr>
        <w:t>1</w:t>
      </w:r>
      <w:r w:rsidR="00060692" w:rsidRPr="003E263D">
        <w:rPr>
          <w:rFonts w:asciiTheme="majorHAnsi" w:hAnsiTheme="majorHAnsi" w:cstheme="majorHAnsi"/>
          <w:b/>
          <w:sz w:val="28"/>
          <w:szCs w:val="28"/>
          <w:lang w:val="nl-NL"/>
        </w:rPr>
        <w:t>. Căn cứ pháp lý lập</w:t>
      </w:r>
      <w:r w:rsidR="007B1E8C" w:rsidRPr="003E263D">
        <w:rPr>
          <w:rFonts w:asciiTheme="majorHAnsi" w:hAnsiTheme="majorHAnsi" w:cstheme="majorHAnsi"/>
          <w:b/>
          <w:sz w:val="28"/>
          <w:szCs w:val="28"/>
          <w:lang w:val="nl-NL"/>
        </w:rPr>
        <w:t xml:space="preserve"> điều chỉnh</w:t>
      </w:r>
      <w:r w:rsidR="00060692" w:rsidRPr="003E263D">
        <w:rPr>
          <w:rFonts w:asciiTheme="majorHAnsi" w:hAnsiTheme="majorHAnsi" w:cstheme="majorHAnsi"/>
          <w:b/>
          <w:sz w:val="28"/>
          <w:szCs w:val="28"/>
          <w:lang w:val="nl-NL"/>
        </w:rPr>
        <w:t xml:space="preserve"> quy hoạch</w:t>
      </w:r>
    </w:p>
    <w:p w:rsidR="00595C2D" w:rsidRPr="003E263D" w:rsidRDefault="00711DED" w:rsidP="00B02275">
      <w:pPr>
        <w:pStyle w:val="Default"/>
        <w:spacing w:after="120" w:line="274" w:lineRule="auto"/>
        <w:ind w:firstLine="709"/>
        <w:jc w:val="both"/>
        <w:rPr>
          <w:rFonts w:asciiTheme="majorHAnsi" w:eastAsia="Times New Roman" w:hAnsiTheme="majorHAnsi" w:cstheme="majorHAnsi"/>
          <w:color w:val="auto"/>
          <w:sz w:val="28"/>
          <w:szCs w:val="28"/>
          <w:lang w:val="nl-NL"/>
        </w:rPr>
      </w:pPr>
      <w:r w:rsidRPr="003E263D">
        <w:rPr>
          <w:rFonts w:asciiTheme="majorHAnsi" w:eastAsia="Times New Roman" w:hAnsiTheme="majorHAnsi" w:cstheme="majorHAnsi"/>
          <w:color w:val="auto"/>
          <w:sz w:val="28"/>
          <w:szCs w:val="28"/>
          <w:lang w:val="nl-NL"/>
        </w:rPr>
        <w:t xml:space="preserve">- Văn bản số </w:t>
      </w:r>
      <w:r w:rsidR="00595C2D" w:rsidRPr="003E263D">
        <w:rPr>
          <w:rFonts w:asciiTheme="majorHAnsi" w:eastAsia="Times New Roman" w:hAnsiTheme="majorHAnsi" w:cstheme="majorHAnsi"/>
          <w:color w:val="auto"/>
          <w:sz w:val="28"/>
          <w:szCs w:val="28"/>
          <w:lang w:val="nl-NL"/>
        </w:rPr>
        <w:t>1918</w:t>
      </w:r>
      <w:r w:rsidRPr="003E263D">
        <w:rPr>
          <w:rFonts w:asciiTheme="majorHAnsi" w:eastAsia="Times New Roman" w:hAnsiTheme="majorHAnsi" w:cstheme="majorHAnsi"/>
          <w:color w:val="auto"/>
          <w:sz w:val="28"/>
          <w:szCs w:val="28"/>
          <w:lang w:val="nl-NL"/>
        </w:rPr>
        <w:t>/</w:t>
      </w:r>
      <w:r w:rsidR="00595C2D" w:rsidRPr="003E263D">
        <w:rPr>
          <w:rFonts w:asciiTheme="majorHAnsi" w:eastAsia="Times New Roman" w:hAnsiTheme="majorHAnsi" w:cstheme="majorHAnsi"/>
          <w:color w:val="auto"/>
          <w:sz w:val="28"/>
          <w:szCs w:val="28"/>
          <w:lang w:val="nl-NL"/>
        </w:rPr>
        <w:t>UBND</w:t>
      </w:r>
      <w:r w:rsidRPr="003E263D">
        <w:rPr>
          <w:rFonts w:asciiTheme="majorHAnsi" w:eastAsia="Times New Roman" w:hAnsiTheme="majorHAnsi" w:cstheme="majorHAnsi"/>
          <w:color w:val="auto"/>
          <w:sz w:val="28"/>
          <w:szCs w:val="28"/>
          <w:lang w:val="nl-NL"/>
        </w:rPr>
        <w:t>-</w:t>
      </w:r>
      <w:r w:rsidR="00595C2D" w:rsidRPr="003E263D">
        <w:rPr>
          <w:rFonts w:asciiTheme="majorHAnsi" w:eastAsia="Times New Roman" w:hAnsiTheme="majorHAnsi" w:cstheme="majorHAnsi"/>
          <w:color w:val="auto"/>
          <w:sz w:val="28"/>
          <w:szCs w:val="28"/>
          <w:lang w:val="nl-NL"/>
        </w:rPr>
        <w:t>KT</w:t>
      </w:r>
      <w:r w:rsidRPr="003E263D">
        <w:rPr>
          <w:rFonts w:asciiTheme="majorHAnsi" w:eastAsia="Times New Roman" w:hAnsiTheme="majorHAnsi" w:cstheme="majorHAnsi"/>
          <w:color w:val="auto"/>
          <w:sz w:val="28"/>
          <w:szCs w:val="28"/>
          <w:lang w:val="nl-NL"/>
        </w:rPr>
        <w:t xml:space="preserve"> ngày </w:t>
      </w:r>
      <w:r w:rsidR="00595C2D" w:rsidRPr="003E263D">
        <w:rPr>
          <w:rFonts w:asciiTheme="majorHAnsi" w:eastAsia="Times New Roman" w:hAnsiTheme="majorHAnsi" w:cstheme="majorHAnsi"/>
          <w:color w:val="auto"/>
          <w:sz w:val="28"/>
          <w:szCs w:val="28"/>
          <w:lang w:val="nl-NL"/>
        </w:rPr>
        <w:t>28/05/2022</w:t>
      </w:r>
      <w:r w:rsidRPr="003E263D">
        <w:rPr>
          <w:rFonts w:asciiTheme="majorHAnsi" w:eastAsia="Times New Roman" w:hAnsiTheme="majorHAnsi" w:cstheme="majorHAnsi"/>
          <w:color w:val="auto"/>
          <w:sz w:val="28"/>
          <w:szCs w:val="28"/>
          <w:lang w:val="nl-NL"/>
        </w:rPr>
        <w:t xml:space="preserve"> của </w:t>
      </w:r>
      <w:r w:rsidR="00A577E6">
        <w:rPr>
          <w:rFonts w:asciiTheme="majorHAnsi" w:eastAsia="Times New Roman" w:hAnsiTheme="majorHAnsi" w:cstheme="majorHAnsi"/>
          <w:color w:val="auto"/>
          <w:sz w:val="28"/>
          <w:szCs w:val="28"/>
          <w:lang w:val="vi-VN"/>
        </w:rPr>
        <w:t>Ủy ban nhân dân</w:t>
      </w:r>
      <w:r w:rsidR="00595C2D" w:rsidRPr="003E263D">
        <w:rPr>
          <w:rFonts w:asciiTheme="majorHAnsi" w:eastAsia="Times New Roman" w:hAnsiTheme="majorHAnsi" w:cstheme="majorHAnsi"/>
          <w:color w:val="auto"/>
          <w:sz w:val="28"/>
          <w:szCs w:val="28"/>
          <w:lang w:val="nl-NL"/>
        </w:rPr>
        <w:t xml:space="preserve"> tỉnh Tuyên Quang </w:t>
      </w:r>
      <w:r w:rsidRPr="003E263D">
        <w:rPr>
          <w:rFonts w:asciiTheme="majorHAnsi" w:eastAsia="Times New Roman" w:hAnsiTheme="majorHAnsi" w:cstheme="majorHAnsi"/>
          <w:color w:val="auto"/>
          <w:sz w:val="28"/>
          <w:szCs w:val="28"/>
          <w:lang w:val="nl-NL"/>
        </w:rPr>
        <w:t>về</w:t>
      </w:r>
      <w:r w:rsidR="00595C2D" w:rsidRPr="003E263D">
        <w:rPr>
          <w:rFonts w:asciiTheme="majorHAnsi" w:eastAsia="Times New Roman" w:hAnsiTheme="majorHAnsi" w:cstheme="majorHAnsi"/>
          <w:color w:val="auto"/>
          <w:sz w:val="28"/>
          <w:szCs w:val="28"/>
          <w:lang w:val="nl-NL"/>
        </w:rPr>
        <w:t xml:space="preserve"> chủ trương điều chỉnh</w:t>
      </w:r>
      <w:r w:rsidRPr="003E263D">
        <w:rPr>
          <w:rFonts w:asciiTheme="majorHAnsi" w:eastAsia="Times New Roman" w:hAnsiTheme="majorHAnsi" w:cstheme="majorHAnsi"/>
          <w:color w:val="auto"/>
          <w:sz w:val="28"/>
          <w:szCs w:val="28"/>
          <w:lang w:val="nl-NL"/>
        </w:rPr>
        <w:t xml:space="preserve">  quy hoạch sử dụng đất</w:t>
      </w:r>
      <w:r w:rsidR="00595C2D" w:rsidRPr="003E263D">
        <w:rPr>
          <w:rFonts w:asciiTheme="majorHAnsi" w:eastAsia="Times New Roman" w:hAnsiTheme="majorHAnsi" w:cstheme="majorHAnsi"/>
          <w:color w:val="auto"/>
          <w:sz w:val="28"/>
          <w:szCs w:val="28"/>
          <w:lang w:val="nl-NL"/>
        </w:rPr>
        <w:t xml:space="preserve"> cấp huyện</w:t>
      </w:r>
      <w:r w:rsidR="00A577E6">
        <w:rPr>
          <w:rFonts w:asciiTheme="majorHAnsi" w:eastAsia="Times New Roman" w:hAnsiTheme="majorHAnsi" w:cstheme="majorHAnsi"/>
          <w:color w:val="auto"/>
          <w:sz w:val="28"/>
          <w:szCs w:val="28"/>
          <w:lang w:val="vi-VN"/>
        </w:rPr>
        <w:t xml:space="preserve"> </w:t>
      </w:r>
      <w:r w:rsidR="00595C2D" w:rsidRPr="003E263D">
        <w:rPr>
          <w:rFonts w:asciiTheme="majorHAnsi" w:eastAsia="Times New Roman" w:hAnsiTheme="majorHAnsi" w:cstheme="majorHAnsi"/>
          <w:color w:val="auto"/>
          <w:sz w:val="28"/>
          <w:szCs w:val="28"/>
          <w:lang w:val="nl-NL"/>
        </w:rPr>
        <w:t>giai đoạn 2021-2030.</w:t>
      </w:r>
    </w:p>
    <w:p w:rsidR="001B54C8" w:rsidRPr="003E263D" w:rsidRDefault="001B54C8" w:rsidP="00B02275">
      <w:pPr>
        <w:pStyle w:val="Default"/>
        <w:spacing w:after="120" w:line="274" w:lineRule="auto"/>
        <w:ind w:firstLine="709"/>
        <w:jc w:val="both"/>
        <w:rPr>
          <w:rFonts w:asciiTheme="majorHAnsi" w:eastAsia="Times New Roman" w:hAnsiTheme="majorHAnsi" w:cstheme="majorHAnsi"/>
          <w:color w:val="auto"/>
          <w:sz w:val="28"/>
          <w:szCs w:val="28"/>
          <w:lang w:val="nl-NL"/>
        </w:rPr>
      </w:pPr>
      <w:r w:rsidRPr="003E263D">
        <w:rPr>
          <w:rFonts w:asciiTheme="majorHAnsi" w:eastAsia="Times New Roman" w:hAnsiTheme="majorHAnsi" w:cstheme="majorHAnsi"/>
          <w:color w:val="auto"/>
          <w:sz w:val="28"/>
          <w:szCs w:val="28"/>
          <w:lang w:val="nl-NL"/>
        </w:rPr>
        <w:t>- Quyết định số 998/QĐ-UBND ngày 21/07/2022 của Ủy ban nhân dân tỉnh Tuyên Quang về Phê duyệt hỗ trợ kinh phí từ ngân sách tỉnh cho ngân sách huyện, thành phố để thực điều chỉnh quy hoạch sử dụng đất cấp huyện giai đoạn 2021-2030 (đợt 1);</w:t>
      </w:r>
    </w:p>
    <w:p w:rsidR="00A91631" w:rsidRPr="003E263D" w:rsidRDefault="00A91631" w:rsidP="00B02275">
      <w:pPr>
        <w:pStyle w:val="Default"/>
        <w:spacing w:after="120" w:line="274" w:lineRule="auto"/>
        <w:ind w:firstLine="709"/>
        <w:jc w:val="both"/>
        <w:rPr>
          <w:rFonts w:asciiTheme="majorHAnsi" w:hAnsiTheme="majorHAnsi" w:cstheme="majorHAnsi"/>
          <w:color w:val="auto"/>
          <w:sz w:val="28"/>
          <w:szCs w:val="28"/>
        </w:rPr>
      </w:pPr>
      <w:r w:rsidRPr="003E263D">
        <w:rPr>
          <w:rFonts w:asciiTheme="majorHAnsi" w:hAnsiTheme="majorHAnsi" w:cstheme="majorHAnsi"/>
          <w:color w:val="auto"/>
          <w:sz w:val="28"/>
          <w:szCs w:val="28"/>
          <w:lang w:val="vi-VN"/>
        </w:rPr>
        <w:t xml:space="preserve">- </w:t>
      </w:r>
      <w:r w:rsidRPr="003E263D">
        <w:rPr>
          <w:rFonts w:asciiTheme="majorHAnsi" w:hAnsiTheme="majorHAnsi" w:cstheme="majorHAnsi"/>
          <w:color w:val="auto"/>
          <w:sz w:val="28"/>
          <w:szCs w:val="28"/>
        </w:rPr>
        <w:t>Quyết định số 253/QĐ-UBND ngày 20/5/2021 của Ủy ban nhân dân tỉnh Tuyên Quang về việc phê duyệt quy hoạch sử dụng đất giai đoạn 2021-2030 huyện Hàm Yên tỉnh Tuyên Quang;</w:t>
      </w:r>
    </w:p>
    <w:p w:rsidR="00A91631" w:rsidRPr="003E263D" w:rsidRDefault="00A91631" w:rsidP="00B02275">
      <w:pPr>
        <w:spacing w:after="120" w:line="274" w:lineRule="auto"/>
        <w:ind w:firstLine="709"/>
        <w:jc w:val="both"/>
        <w:rPr>
          <w:rFonts w:asciiTheme="majorHAnsi" w:hAnsiTheme="majorHAnsi" w:cstheme="majorHAnsi"/>
          <w:kern w:val="16"/>
          <w:sz w:val="28"/>
          <w:szCs w:val="28"/>
        </w:rPr>
      </w:pPr>
      <w:r w:rsidRPr="003E263D">
        <w:rPr>
          <w:rFonts w:asciiTheme="majorHAnsi" w:hAnsiTheme="majorHAnsi" w:cstheme="majorHAnsi"/>
          <w:kern w:val="16"/>
          <w:sz w:val="28"/>
          <w:szCs w:val="28"/>
          <w:lang w:val="vi-VN"/>
        </w:rPr>
        <w:t xml:space="preserve">- Quyết định số 358/QĐ-UBND ngày 11/10/2019 của </w:t>
      </w:r>
      <w:r w:rsidR="00A577E6" w:rsidRPr="003E263D">
        <w:rPr>
          <w:rFonts w:asciiTheme="majorHAnsi" w:hAnsiTheme="majorHAnsi" w:cstheme="majorHAnsi"/>
          <w:sz w:val="28"/>
          <w:szCs w:val="28"/>
        </w:rPr>
        <w:t>Ủy ban nhân dân</w:t>
      </w:r>
      <w:r w:rsidRPr="003E263D">
        <w:rPr>
          <w:rFonts w:asciiTheme="majorHAnsi" w:hAnsiTheme="majorHAnsi" w:cstheme="majorHAnsi"/>
          <w:kern w:val="16"/>
          <w:sz w:val="28"/>
          <w:szCs w:val="28"/>
          <w:lang w:val="vi-VN"/>
        </w:rPr>
        <w:t xml:space="preserve"> tỉnh về Quy hoạch xây dựng vùng huyện Hàm Yên giai đoạn 2018-2030 định hướng đến năm 2050, tỉ lệ 1/25.000;</w:t>
      </w:r>
    </w:p>
    <w:p w:rsidR="00A91631" w:rsidRPr="003E263D" w:rsidRDefault="00A91631" w:rsidP="00B02275">
      <w:pPr>
        <w:widowControl w:val="0"/>
        <w:spacing w:after="120" w:line="274" w:lineRule="auto"/>
        <w:ind w:firstLine="709"/>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w:t>
      </w:r>
      <w:r w:rsidRPr="003E263D">
        <w:rPr>
          <w:rFonts w:asciiTheme="majorHAnsi" w:hAnsiTheme="majorHAnsi" w:cstheme="majorHAnsi"/>
          <w:sz w:val="28"/>
          <w:szCs w:val="28"/>
        </w:rPr>
        <w:t>Văn bản</w:t>
      </w:r>
      <w:r w:rsidRPr="003E263D">
        <w:rPr>
          <w:rFonts w:asciiTheme="majorHAnsi" w:hAnsiTheme="majorHAnsi" w:cstheme="majorHAnsi"/>
          <w:sz w:val="28"/>
          <w:szCs w:val="28"/>
          <w:lang w:val="vi-VN"/>
        </w:rPr>
        <w:t xml:space="preserve"> số 1</w:t>
      </w:r>
      <w:r w:rsidRPr="003E263D">
        <w:rPr>
          <w:rFonts w:asciiTheme="majorHAnsi" w:hAnsiTheme="majorHAnsi" w:cstheme="majorHAnsi"/>
          <w:sz w:val="28"/>
          <w:szCs w:val="28"/>
        </w:rPr>
        <w:t>309</w:t>
      </w:r>
      <w:r w:rsidRPr="003E263D">
        <w:rPr>
          <w:rFonts w:asciiTheme="majorHAnsi" w:hAnsiTheme="majorHAnsi" w:cstheme="majorHAnsi"/>
          <w:sz w:val="28"/>
          <w:szCs w:val="28"/>
          <w:lang w:val="vi-VN"/>
        </w:rPr>
        <w:t>/UBND</w:t>
      </w:r>
      <w:r w:rsidRPr="003E263D">
        <w:rPr>
          <w:rFonts w:asciiTheme="majorHAnsi" w:hAnsiTheme="majorHAnsi" w:cstheme="majorHAnsi"/>
          <w:sz w:val="28"/>
          <w:szCs w:val="28"/>
        </w:rPr>
        <w:t>-TNMT ngày 17/06/2022</w:t>
      </w:r>
      <w:r w:rsidRPr="003E263D">
        <w:rPr>
          <w:rFonts w:asciiTheme="majorHAnsi" w:hAnsiTheme="majorHAnsi" w:cstheme="majorHAnsi"/>
          <w:sz w:val="28"/>
          <w:szCs w:val="28"/>
          <w:lang w:val="vi-VN"/>
        </w:rPr>
        <w:t xml:space="preserve"> của Ủy ban nhân dân huyện Hàm Yên về việc đ</w:t>
      </w:r>
      <w:r w:rsidRPr="003E263D">
        <w:rPr>
          <w:rFonts w:asciiTheme="majorHAnsi" w:hAnsiTheme="majorHAnsi" w:cstheme="majorHAnsi"/>
          <w:sz w:val="28"/>
          <w:szCs w:val="28"/>
        </w:rPr>
        <w:t>iều chỉnh</w:t>
      </w:r>
      <w:r w:rsidRPr="003E263D">
        <w:rPr>
          <w:rFonts w:asciiTheme="majorHAnsi" w:hAnsiTheme="majorHAnsi" w:cstheme="majorHAnsi"/>
          <w:sz w:val="28"/>
          <w:szCs w:val="28"/>
          <w:lang w:val="vi-VN"/>
        </w:rPr>
        <w:t xml:space="preserve"> quy hoạch sử dụng đất</w:t>
      </w:r>
      <w:r w:rsidRPr="003E263D">
        <w:rPr>
          <w:rFonts w:asciiTheme="majorHAnsi" w:hAnsiTheme="majorHAnsi" w:cstheme="majorHAnsi"/>
          <w:sz w:val="28"/>
          <w:szCs w:val="28"/>
        </w:rPr>
        <w:t xml:space="preserve"> huyện Hàm Yên giai đoạn 2021-2030</w:t>
      </w:r>
      <w:r w:rsidRPr="003E263D">
        <w:rPr>
          <w:rFonts w:asciiTheme="majorHAnsi" w:hAnsiTheme="majorHAnsi" w:cstheme="majorHAnsi"/>
          <w:sz w:val="28"/>
          <w:szCs w:val="28"/>
          <w:lang w:val="vi-VN"/>
        </w:rPr>
        <w:t>;</w:t>
      </w:r>
    </w:p>
    <w:p w:rsidR="0061084C" w:rsidRPr="003E263D" w:rsidRDefault="00813182" w:rsidP="00B02275">
      <w:pPr>
        <w:spacing w:after="120" w:line="274" w:lineRule="auto"/>
        <w:ind w:firstLine="709"/>
        <w:jc w:val="both"/>
        <w:rPr>
          <w:rFonts w:asciiTheme="majorHAnsi" w:hAnsiTheme="majorHAnsi" w:cstheme="majorHAnsi"/>
          <w:sz w:val="28"/>
          <w:szCs w:val="28"/>
        </w:rPr>
      </w:pPr>
      <w:bookmarkStart w:id="4" w:name="_TOC185856947"/>
      <w:bookmarkStart w:id="5" w:name="_Toc231013540"/>
      <w:bookmarkStart w:id="6" w:name="_Toc231028026"/>
      <w:r w:rsidRPr="003E263D">
        <w:rPr>
          <w:rFonts w:asciiTheme="majorHAnsi" w:hAnsiTheme="majorHAnsi" w:cstheme="majorHAnsi"/>
          <w:b/>
          <w:sz w:val="28"/>
          <w:szCs w:val="28"/>
          <w:lang w:val="vi-VN"/>
        </w:rPr>
        <w:t>2. Mục tiêu</w:t>
      </w:r>
      <w:r w:rsidR="00056003" w:rsidRPr="003E263D">
        <w:rPr>
          <w:rFonts w:asciiTheme="majorHAnsi" w:hAnsiTheme="majorHAnsi" w:cstheme="majorHAnsi"/>
          <w:b/>
          <w:sz w:val="28"/>
          <w:szCs w:val="28"/>
        </w:rPr>
        <w:t xml:space="preserve"> điều chỉnh</w:t>
      </w:r>
      <w:r w:rsidR="0061084C" w:rsidRPr="003E263D">
        <w:rPr>
          <w:rFonts w:asciiTheme="majorHAnsi" w:hAnsiTheme="majorHAnsi" w:cstheme="majorHAnsi"/>
          <w:b/>
          <w:sz w:val="28"/>
          <w:szCs w:val="28"/>
          <w:lang w:val="vi-VN"/>
        </w:rPr>
        <w:t xml:space="preserve"> quy hoạch sử dụng đất</w:t>
      </w:r>
      <w:r w:rsidR="000D4CD2" w:rsidRPr="003E263D">
        <w:rPr>
          <w:rFonts w:asciiTheme="majorHAnsi" w:hAnsiTheme="majorHAnsi" w:cstheme="majorHAnsi"/>
          <w:b/>
          <w:sz w:val="28"/>
          <w:szCs w:val="28"/>
        </w:rPr>
        <w:t>.</w:t>
      </w:r>
    </w:p>
    <w:p w:rsidR="0061084C" w:rsidRPr="003E263D" w:rsidRDefault="0061084C"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sz w:val="28"/>
          <w:szCs w:val="28"/>
        </w:rPr>
        <w:t xml:space="preserve">- Điều chỉnh quy hoạch sử dụng đất của huyện phù hợp với </w:t>
      </w:r>
      <w:r w:rsidR="00373F64" w:rsidRPr="003E263D">
        <w:rPr>
          <w:rFonts w:asciiTheme="majorHAnsi" w:hAnsiTheme="majorHAnsi" w:cstheme="majorHAnsi"/>
          <w:sz w:val="28"/>
          <w:szCs w:val="28"/>
        </w:rPr>
        <w:t>quy hoạch sử dụng đất cấp tỉnh được duyệt.</w:t>
      </w:r>
    </w:p>
    <w:p w:rsidR="00056003" w:rsidRPr="003E263D" w:rsidRDefault="00056003"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sz w:val="28"/>
          <w:szCs w:val="28"/>
        </w:rPr>
        <w:t>- Đảm bảo nhu cầu sử dụng đất để thực hiện chiến lược phát triển kinh tế -  xã hội trong giai đoạ</w:t>
      </w:r>
      <w:r w:rsidR="00373F64" w:rsidRPr="003E263D">
        <w:rPr>
          <w:rFonts w:asciiTheme="majorHAnsi" w:hAnsiTheme="majorHAnsi" w:cstheme="majorHAnsi"/>
          <w:sz w:val="28"/>
          <w:szCs w:val="28"/>
        </w:rPr>
        <w:t>n 2021 -</w:t>
      </w:r>
      <w:r w:rsidRPr="003E263D">
        <w:rPr>
          <w:rFonts w:asciiTheme="majorHAnsi" w:hAnsiTheme="majorHAnsi" w:cstheme="majorHAnsi"/>
          <w:sz w:val="28"/>
          <w:szCs w:val="28"/>
        </w:rPr>
        <w:t xml:space="preserve"> 2030 để phân bổ hợp lý, tiết kiệm, hiệu quả nguồn lực đất đai cho các ngành lĩnh vực và cấp xã, cấp huyện, đảm bảo quốc phòng an ninh gắn với bảo vệ môi trường.</w:t>
      </w:r>
    </w:p>
    <w:p w:rsidR="00056003" w:rsidRPr="003E263D" w:rsidRDefault="00056003"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sz w:val="28"/>
          <w:szCs w:val="28"/>
        </w:rPr>
        <w:t>- Bố trí kịp thời quỹ đất để đáp ứng yêu cầu phát triển hệ thống kết cấu hạ tầng đồng bộ</w:t>
      </w:r>
      <w:r w:rsidR="00C135F1" w:rsidRPr="003E263D">
        <w:rPr>
          <w:rFonts w:asciiTheme="majorHAnsi" w:hAnsiTheme="majorHAnsi" w:cstheme="majorHAnsi"/>
          <w:sz w:val="28"/>
          <w:szCs w:val="28"/>
        </w:rPr>
        <w:t xml:space="preserve"> đảm bảo kết nối không gian phát triển liên ngành, hành lang kinh tế nhưng vẫn đảm bảo được an ninh lương thực và đảm bảo về độ che phủ rừng ở mức tối đa.</w:t>
      </w:r>
    </w:p>
    <w:p w:rsidR="00D67096" w:rsidRPr="003E263D" w:rsidRDefault="00AB7CA6"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sz w:val="28"/>
          <w:szCs w:val="28"/>
        </w:rPr>
        <w:t xml:space="preserve">- </w:t>
      </w:r>
      <w:r w:rsidR="00D67096" w:rsidRPr="003E263D">
        <w:rPr>
          <w:rFonts w:asciiTheme="majorHAnsi" w:hAnsiTheme="majorHAnsi" w:cstheme="majorHAnsi"/>
          <w:sz w:val="28"/>
          <w:szCs w:val="28"/>
        </w:rPr>
        <w:t xml:space="preserve">Điều tra, thu thập bổ sung thông tin, tài liệu; phân tích, đánh giá bổ sung điều kiện tự nhiên, kinh tế, xã hội và môi trường; tình hình quản lý, sử dụng đất; kết quả thực hiện quy hoạch, kế hoạch sử dụng đất, xác định những bất hợp lý cần được giải quyết trong công tác quy hoạch, kế hoạch sử dụng đất. Đề xuất cơ cấu sử </w:t>
      </w:r>
      <w:r w:rsidR="00D67096" w:rsidRPr="003E263D">
        <w:rPr>
          <w:rFonts w:asciiTheme="majorHAnsi" w:hAnsiTheme="majorHAnsi" w:cstheme="majorHAnsi"/>
          <w:sz w:val="28"/>
          <w:szCs w:val="28"/>
        </w:rPr>
        <w:lastRenderedPageBreak/>
        <w:t xml:space="preserve">dụng đất và nhu cầu sử dụng đất đáp ứng mục tiêu phát triển kinh tế - xã hội của huyện đến </w:t>
      </w:r>
      <w:r w:rsidR="00056003" w:rsidRPr="003E263D">
        <w:rPr>
          <w:rFonts w:asciiTheme="majorHAnsi" w:hAnsiTheme="majorHAnsi" w:cstheme="majorHAnsi"/>
          <w:sz w:val="28"/>
          <w:szCs w:val="28"/>
        </w:rPr>
        <w:t>giai đoạn 2021 - 2030</w:t>
      </w:r>
      <w:r w:rsidR="00D67096" w:rsidRPr="003E263D">
        <w:rPr>
          <w:rFonts w:asciiTheme="majorHAnsi" w:hAnsiTheme="majorHAnsi" w:cstheme="majorHAnsi"/>
          <w:sz w:val="28"/>
          <w:szCs w:val="28"/>
        </w:rPr>
        <w:t xml:space="preserve"> và tầm nhìn xa hơn.</w:t>
      </w:r>
    </w:p>
    <w:p w:rsidR="00D67096" w:rsidRPr="003E263D" w:rsidRDefault="00D67096" w:rsidP="00B02275">
      <w:pPr>
        <w:spacing w:after="120" w:line="274" w:lineRule="auto"/>
        <w:ind w:firstLine="709"/>
        <w:jc w:val="both"/>
        <w:rPr>
          <w:rFonts w:asciiTheme="majorHAnsi" w:hAnsiTheme="majorHAnsi" w:cstheme="majorHAnsi"/>
          <w:sz w:val="28"/>
          <w:szCs w:val="28"/>
          <w:lang w:val="vi-VN"/>
        </w:rPr>
      </w:pPr>
      <w:r w:rsidRPr="003E263D">
        <w:rPr>
          <w:rFonts w:asciiTheme="majorHAnsi" w:hAnsiTheme="majorHAnsi" w:cstheme="majorHAnsi"/>
          <w:sz w:val="28"/>
          <w:szCs w:val="28"/>
        </w:rPr>
        <w:t>- Là căn cứ để thực hiện công tác quản lý Nhà nước về đất đai: Giao đất,</w:t>
      </w:r>
      <w:r w:rsidRPr="003E263D">
        <w:rPr>
          <w:rFonts w:asciiTheme="majorHAnsi" w:hAnsiTheme="majorHAnsi" w:cstheme="majorHAnsi"/>
          <w:sz w:val="28"/>
          <w:szCs w:val="28"/>
          <w:lang w:val="vi-VN"/>
        </w:rPr>
        <w:t xml:space="preserve"> cho thuê đất, chuyển mục đích sử dụng đất… phục vụ cho mục tiêu phát triển kinh tế, xã hội, đảm bảo quốc phòng, an ninh của huyện. </w:t>
      </w:r>
    </w:p>
    <w:p w:rsidR="00D67096" w:rsidRPr="003E263D" w:rsidRDefault="00D67096" w:rsidP="00B02275">
      <w:pPr>
        <w:spacing w:after="120" w:line="274" w:lineRule="auto"/>
        <w:ind w:firstLine="709"/>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Thực hiện chuyển đổi cơ cấu cây trồng, vật nuôi góp phần thực hiện chương trình xoá đói, giảm nghèo ở nông thôn. Khuyến khích khai hoang phủ xanh đất trống, đồi núi trọc, tăng độ che phủ rừng, bảo vệ diện tích đất chuyên trồng lúa nước, diện tích rừng phòn</w:t>
      </w:r>
      <w:r w:rsidR="00AB7CA6" w:rsidRPr="003E263D">
        <w:rPr>
          <w:rFonts w:asciiTheme="majorHAnsi" w:hAnsiTheme="majorHAnsi" w:cstheme="majorHAnsi"/>
          <w:sz w:val="28"/>
          <w:szCs w:val="28"/>
          <w:lang w:val="vi-VN"/>
        </w:rPr>
        <w:t>g hộ đầu nguồn và rừng đặc dụng.</w:t>
      </w:r>
    </w:p>
    <w:p w:rsidR="00AB7CA6" w:rsidRPr="003E263D" w:rsidRDefault="00AB7CA6" w:rsidP="00B02275">
      <w:pPr>
        <w:spacing w:after="120" w:line="274" w:lineRule="auto"/>
        <w:ind w:firstLine="709"/>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Phân bổ diện tích các loại đất cho nhu cầu phát triển kinh tế - xã hội, quốc phòng, an ninh trong quy hoạch sử dụng đất giai đoạn 2021 - 2030 đến từng đơn vị hành chính cấp xã, thị trấn phù hợp với yêu cầu phát triển kinh tế - xã hội của huyện; đảm bảo sử dụng đất có hiệu quả và phát triển bền vững.</w:t>
      </w:r>
    </w:p>
    <w:p w:rsidR="00B837C3" w:rsidRPr="003E263D" w:rsidRDefault="00813182" w:rsidP="00B02275">
      <w:pPr>
        <w:tabs>
          <w:tab w:val="left" w:pos="709"/>
        </w:tabs>
        <w:spacing w:after="120" w:line="274" w:lineRule="auto"/>
        <w:ind w:firstLine="709"/>
        <w:jc w:val="both"/>
        <w:rPr>
          <w:rFonts w:asciiTheme="majorHAnsi" w:hAnsiTheme="majorHAnsi" w:cstheme="majorHAnsi"/>
          <w:b/>
          <w:sz w:val="28"/>
          <w:szCs w:val="28"/>
        </w:rPr>
      </w:pPr>
      <w:r w:rsidRPr="003E263D">
        <w:rPr>
          <w:rFonts w:asciiTheme="majorHAnsi" w:hAnsiTheme="majorHAnsi" w:cstheme="majorHAnsi"/>
          <w:b/>
          <w:sz w:val="28"/>
          <w:szCs w:val="28"/>
          <w:lang w:val="vi-VN"/>
        </w:rPr>
        <w:t xml:space="preserve">B. </w:t>
      </w:r>
      <w:r w:rsidR="00B837C3" w:rsidRPr="003E263D">
        <w:rPr>
          <w:rFonts w:asciiTheme="majorHAnsi" w:hAnsiTheme="majorHAnsi" w:cstheme="majorHAnsi"/>
          <w:b/>
          <w:sz w:val="28"/>
          <w:szCs w:val="28"/>
          <w:lang w:val="vi-VN"/>
        </w:rPr>
        <w:t>ĐÁNH</w:t>
      </w:r>
      <w:r w:rsidR="00B837C3" w:rsidRPr="003E263D">
        <w:rPr>
          <w:rFonts w:asciiTheme="majorHAnsi" w:hAnsiTheme="majorHAnsi" w:cstheme="majorHAnsi"/>
          <w:b/>
          <w:sz w:val="28"/>
          <w:szCs w:val="28"/>
        </w:rPr>
        <w:t xml:space="preserve"> GIÁ ĐIỀU KIỆN TỰ NHIÊN VÀ KẾT QUẢ THỰC HIỆN QUY HOẠCH SỬ DỤNG ĐẤT NĂM 2021-2030.</w:t>
      </w:r>
    </w:p>
    <w:bookmarkEnd w:id="4"/>
    <w:bookmarkEnd w:id="5"/>
    <w:bookmarkEnd w:id="6"/>
    <w:p w:rsidR="00813182" w:rsidRPr="003E263D" w:rsidRDefault="00813182"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b/>
          <w:sz w:val="28"/>
          <w:szCs w:val="28"/>
          <w:lang w:val="vi-VN"/>
        </w:rPr>
        <w:t>I. Điều kiện tự nhiên, kinh tế - xã hội tác động đến việc sử dụng đất</w:t>
      </w:r>
    </w:p>
    <w:p w:rsidR="00240102" w:rsidRPr="003E263D" w:rsidRDefault="00240102" w:rsidP="00B02275">
      <w:pPr>
        <w:spacing w:after="120" w:line="274" w:lineRule="auto"/>
        <w:ind w:firstLine="709"/>
        <w:jc w:val="both"/>
        <w:rPr>
          <w:rFonts w:asciiTheme="majorHAnsi" w:hAnsiTheme="majorHAnsi" w:cstheme="majorHAnsi"/>
          <w:b/>
          <w:sz w:val="28"/>
          <w:szCs w:val="28"/>
          <w:lang w:val="vi-VN"/>
        </w:rPr>
      </w:pPr>
      <w:r w:rsidRPr="003E263D">
        <w:rPr>
          <w:rFonts w:asciiTheme="majorHAnsi" w:hAnsiTheme="majorHAnsi" w:cstheme="majorHAnsi"/>
          <w:b/>
          <w:sz w:val="28"/>
          <w:szCs w:val="28"/>
          <w:lang w:val="vi-VN"/>
        </w:rPr>
        <w:t>1. Điều kiện tự nhiên, tài nguyên và môi trường</w:t>
      </w:r>
    </w:p>
    <w:p w:rsidR="00A91631" w:rsidRPr="003E263D" w:rsidRDefault="00A91631" w:rsidP="00B02275">
      <w:pPr>
        <w:spacing w:after="120" w:line="274" w:lineRule="auto"/>
        <w:ind w:firstLine="709"/>
        <w:jc w:val="both"/>
        <w:rPr>
          <w:rFonts w:asciiTheme="majorHAnsi" w:hAnsiTheme="majorHAnsi" w:cstheme="majorHAnsi"/>
          <w:noProof/>
          <w:sz w:val="28"/>
          <w:szCs w:val="28"/>
          <w:lang w:val="vi-VN"/>
        </w:rPr>
      </w:pPr>
      <w:r w:rsidRPr="003E263D">
        <w:rPr>
          <w:rFonts w:asciiTheme="majorHAnsi" w:hAnsiTheme="majorHAnsi" w:cstheme="majorHAnsi"/>
          <w:noProof/>
          <w:sz w:val="28"/>
          <w:szCs w:val="28"/>
          <w:lang w:val="vi-VN"/>
        </w:rPr>
        <w:t>Hàm Yên là huyện miền núi nằm về phía Tây Bắc của tỉnh Tuyên Quang, thị trấn Tân Yên là trung tâm hành chính của huyện, cách thành phố Tuyên Quang 42 km (theo Quốc lộ 2)</w:t>
      </w:r>
      <w:r w:rsidRPr="003E263D">
        <w:rPr>
          <w:rFonts w:asciiTheme="majorHAnsi" w:hAnsiTheme="majorHAnsi" w:cstheme="majorHAnsi"/>
          <w:noProof/>
          <w:sz w:val="28"/>
          <w:szCs w:val="28"/>
        </w:rPr>
        <w:t>.</w:t>
      </w:r>
      <w:r w:rsidR="00A577E6">
        <w:rPr>
          <w:rFonts w:asciiTheme="majorHAnsi" w:hAnsiTheme="majorHAnsi" w:cstheme="majorHAnsi"/>
          <w:noProof/>
          <w:sz w:val="28"/>
          <w:szCs w:val="28"/>
          <w:lang w:val="vi-VN"/>
        </w:rPr>
        <w:t xml:space="preserve"> </w:t>
      </w:r>
      <w:r w:rsidRPr="003E263D">
        <w:rPr>
          <w:rFonts w:asciiTheme="majorHAnsi" w:hAnsiTheme="majorHAnsi" w:cstheme="majorHAnsi"/>
          <w:sz w:val="28"/>
          <w:szCs w:val="28"/>
          <w:lang w:val="vi-VN"/>
        </w:rPr>
        <w:t xml:space="preserve">Tổng diện tích tự nhiên của huyện là 90.054,59 ha, bao gồm 18 đơn vị hành chính (01 thị trấn và 17 xã). Huyện có diện tích đất rừng khá lớn, trong đó rừng nguyên sinh với đa dạng sinh học phong phú có vai trò to lớn về môi sinh cũng như điều tiết dòng chảy lưu vực sông Lô. </w:t>
      </w:r>
    </w:p>
    <w:p w:rsidR="00A91631" w:rsidRPr="003E263D" w:rsidRDefault="00A91631" w:rsidP="00B02275">
      <w:pPr>
        <w:spacing w:after="120" w:line="274" w:lineRule="auto"/>
        <w:ind w:firstLine="709"/>
        <w:jc w:val="both"/>
        <w:rPr>
          <w:rFonts w:asciiTheme="majorHAnsi" w:hAnsiTheme="majorHAnsi" w:cstheme="majorHAnsi"/>
          <w:noProof/>
          <w:spacing w:val="-2"/>
          <w:sz w:val="28"/>
          <w:szCs w:val="28"/>
          <w:lang w:val="vi-VN"/>
        </w:rPr>
      </w:pPr>
      <w:r w:rsidRPr="003E263D">
        <w:rPr>
          <w:rFonts w:asciiTheme="majorHAnsi" w:hAnsiTheme="majorHAnsi" w:cstheme="majorHAnsi"/>
          <w:noProof/>
          <w:spacing w:val="-2"/>
          <w:sz w:val="28"/>
          <w:szCs w:val="28"/>
          <w:lang w:val="vi-VN"/>
        </w:rPr>
        <w:t xml:space="preserve">Trên địa bàn huyện có Quốc lộ 2, Quốc lộ 3B đi qua (tuyến Quốc lộ có vị trí chiến lược quan trọng của tỉnh Tuyên Quang nói riêng và vùng Trung du miền núi phía Bắc nói chung) với chiều dài 50,2 km (QL2) theo hướng Bắc Nam và 8 km (QL3B) đi qua 2 xã Thái Sơn và Bình Xa. Ngoài ra, huyện còn có tuyến ĐT189 chạy qua, bắt đầu từ đường nối từ Km272, QL.3B xã Bình Xa đến thôn Lục Khang, xã Yên Thuận huyện Hàm Yên. Đây đều được coi là trục giao thông huyết mạch trong phát triển kinh tế - xã hội của huyện hiện nay và trong thời gian tới. </w:t>
      </w:r>
    </w:p>
    <w:p w:rsidR="00240102" w:rsidRPr="003E263D" w:rsidRDefault="00240102" w:rsidP="00B02275">
      <w:pPr>
        <w:spacing w:after="120" w:line="274" w:lineRule="auto"/>
        <w:ind w:firstLine="709"/>
        <w:jc w:val="both"/>
        <w:rPr>
          <w:rFonts w:asciiTheme="majorHAnsi" w:hAnsiTheme="majorHAnsi" w:cstheme="majorHAnsi"/>
          <w:b/>
          <w:bCs/>
          <w:sz w:val="28"/>
          <w:szCs w:val="28"/>
          <w:lang w:val="pt-BR"/>
        </w:rPr>
      </w:pPr>
      <w:r w:rsidRPr="003E263D">
        <w:rPr>
          <w:rFonts w:asciiTheme="majorHAnsi" w:hAnsiTheme="majorHAnsi" w:cstheme="majorHAnsi"/>
          <w:b/>
          <w:sz w:val="28"/>
          <w:szCs w:val="28"/>
          <w:lang w:val="pt-BR"/>
        </w:rPr>
        <w:t>2</w:t>
      </w:r>
      <w:r w:rsidRPr="003E263D">
        <w:rPr>
          <w:rFonts w:asciiTheme="majorHAnsi" w:hAnsiTheme="majorHAnsi" w:cstheme="majorHAnsi"/>
          <w:b/>
          <w:bCs/>
          <w:sz w:val="28"/>
          <w:szCs w:val="28"/>
          <w:lang w:val="pt-BR"/>
        </w:rPr>
        <w:t>. Điều kiện kinh tế - xã hội</w:t>
      </w:r>
    </w:p>
    <w:p w:rsidR="00EE1629" w:rsidRPr="003E263D" w:rsidRDefault="00240102" w:rsidP="00B02275">
      <w:pPr>
        <w:spacing w:after="120" w:line="274" w:lineRule="auto"/>
        <w:ind w:firstLine="709"/>
        <w:jc w:val="both"/>
        <w:rPr>
          <w:sz w:val="28"/>
          <w:szCs w:val="28"/>
        </w:rPr>
      </w:pPr>
      <w:r w:rsidRPr="003E263D">
        <w:rPr>
          <w:rFonts w:asciiTheme="majorHAnsi" w:hAnsiTheme="majorHAnsi" w:cstheme="majorHAnsi"/>
          <w:sz w:val="28"/>
          <w:szCs w:val="28"/>
          <w:lang w:val="vi-VN"/>
        </w:rPr>
        <w:t>- Về kinh tế Nông nghiệp:</w:t>
      </w:r>
      <w:r w:rsidR="00E4607F" w:rsidRPr="003E263D">
        <w:rPr>
          <w:spacing w:val="-2"/>
          <w:sz w:val="28"/>
          <w:szCs w:val="28"/>
          <w:lang w:val="vi-VN"/>
        </w:rPr>
        <w:t xml:space="preserve"> Tổng sản lượng lương thực (lúa, ngô) thực hiện cả năm 2021 tăng 1,9% kế hoạch; cây lạc đạt 99,5%KH;</w:t>
      </w:r>
      <w:r w:rsidR="00A577E6">
        <w:rPr>
          <w:spacing w:val="-2"/>
          <w:sz w:val="28"/>
          <w:szCs w:val="28"/>
          <w:lang w:val="vi-VN"/>
        </w:rPr>
        <w:t xml:space="preserve"> </w:t>
      </w:r>
      <w:r w:rsidR="00E4607F" w:rsidRPr="003E263D">
        <w:rPr>
          <w:sz w:val="28"/>
          <w:szCs w:val="28"/>
        </w:rPr>
        <w:t>N</w:t>
      </w:r>
      <w:r w:rsidR="00E4607F" w:rsidRPr="003E263D">
        <w:rPr>
          <w:sz w:val="28"/>
          <w:szCs w:val="28"/>
          <w:lang w:val="vi-VN"/>
        </w:rPr>
        <w:t>ăm 2021 tổ chức trồng rừng 2.533,2 ha/2.480,0 ha, đạt 102,1% KH, so với năm 2020 tăng 0,7%. Khai thác gỗ rừng trồng 261.328 m</w:t>
      </w:r>
      <w:r w:rsidR="00E4607F" w:rsidRPr="003E263D">
        <w:rPr>
          <w:sz w:val="28"/>
          <w:szCs w:val="28"/>
          <w:vertAlign w:val="superscript"/>
          <w:lang w:val="vi-VN"/>
        </w:rPr>
        <w:t>3</w:t>
      </w:r>
      <w:r w:rsidR="00E4607F" w:rsidRPr="003E263D">
        <w:rPr>
          <w:sz w:val="28"/>
          <w:szCs w:val="28"/>
          <w:lang w:val="vi-VN"/>
        </w:rPr>
        <w:t>, quy diện tích 3.088,8 ha, đạt 111,3 % kế hoạch.</w:t>
      </w:r>
      <w:r w:rsidR="00E4607F" w:rsidRPr="003E263D">
        <w:rPr>
          <w:sz w:val="28"/>
          <w:szCs w:val="28"/>
        </w:rPr>
        <w:t xml:space="preserve"> Trên địa bàn huyện hiện nay có 15 hợp tác xã có liên kết theo chuỗi giá trị; sản phẩm liên </w:t>
      </w:r>
      <w:r w:rsidR="00E4607F" w:rsidRPr="003E263D">
        <w:rPr>
          <w:sz w:val="28"/>
          <w:szCs w:val="28"/>
        </w:rPr>
        <w:lastRenderedPageBreak/>
        <w:t xml:space="preserve">kết sản xuất và tiêu thụ gồm: Cam, chè, trâu bò, gia cầm, cá, cây làm dược liệu...Có 10 doanh nghiệp tiếp tục đầu tư vào (giống, phân bón, thuốc bảo vệ thực vật,...) cho người sản xuất, liên kết mua, tiêu thụ sản phẩm gỗ rừng trồng, cam sành, mía nguyên liệu sản xuất đường; </w:t>
      </w:r>
    </w:p>
    <w:p w:rsidR="004E5361" w:rsidRPr="003E263D" w:rsidRDefault="00240102" w:rsidP="00B02275">
      <w:pPr>
        <w:spacing w:line="288" w:lineRule="auto"/>
        <w:ind w:firstLine="709"/>
        <w:jc w:val="both"/>
        <w:rPr>
          <w:sz w:val="28"/>
          <w:szCs w:val="28"/>
          <w:lang w:val="vi-VN"/>
        </w:rPr>
      </w:pPr>
      <w:r w:rsidRPr="003E263D">
        <w:rPr>
          <w:rFonts w:asciiTheme="majorHAnsi" w:hAnsiTheme="majorHAnsi" w:cstheme="majorHAnsi"/>
          <w:i/>
          <w:sz w:val="28"/>
          <w:szCs w:val="28"/>
          <w:lang w:val="vi-VN"/>
        </w:rPr>
        <w:t xml:space="preserve">- </w:t>
      </w:r>
      <w:r w:rsidRPr="003E263D">
        <w:rPr>
          <w:rFonts w:asciiTheme="majorHAnsi" w:hAnsiTheme="majorHAnsi" w:cstheme="majorHAnsi"/>
          <w:sz w:val="28"/>
          <w:szCs w:val="28"/>
          <w:lang w:val="vi-VN"/>
        </w:rPr>
        <w:t>Về kinh tế công nghiệp:</w:t>
      </w:r>
      <w:r w:rsidR="004E5361" w:rsidRPr="003E263D">
        <w:rPr>
          <w:sz w:val="28"/>
          <w:szCs w:val="28"/>
          <w:lang w:val="vi-VN"/>
        </w:rPr>
        <w:t xml:space="preserve"> Giá trị sản xuất công nghiệp, tiểu thủ công nghiệp (theo giá so sánh năm gốc 2010) ước năm 2021 đạt 1.352,2 tỷ đồng, đạt 100%KH. Các mặt hàng chủ yếu: Điện thương phẩm đạt 85 TrKwh, điện sản xuất 90 TrKwh, điện sinh khối 20TrKwh, Đường kính trắng đạt: 13.000 tấn, chế biến chè các loại đạt: 3.460 tấn, nước máy tiêu thụ 520.000 m3, tỷ lệ hộ dân sử dụng điện lưới quốc gia đạt: 99,2%.</w:t>
      </w:r>
    </w:p>
    <w:p w:rsidR="00E4607F" w:rsidRPr="003E263D" w:rsidRDefault="00240102" w:rsidP="00B02275">
      <w:pPr>
        <w:spacing w:after="120" w:line="274" w:lineRule="auto"/>
        <w:ind w:firstLine="709"/>
        <w:jc w:val="both"/>
        <w:rPr>
          <w:rFonts w:asciiTheme="majorHAnsi" w:hAnsiTheme="majorHAnsi" w:cstheme="majorHAnsi"/>
          <w:spacing w:val="4"/>
          <w:sz w:val="28"/>
          <w:szCs w:val="28"/>
        </w:rPr>
      </w:pPr>
      <w:r w:rsidRPr="003E263D">
        <w:rPr>
          <w:rFonts w:asciiTheme="majorHAnsi" w:hAnsiTheme="majorHAnsi" w:cstheme="majorHAnsi"/>
          <w:i/>
          <w:spacing w:val="4"/>
          <w:sz w:val="28"/>
          <w:szCs w:val="28"/>
          <w:lang w:val="vi-VN"/>
        </w:rPr>
        <w:t xml:space="preserve">- </w:t>
      </w:r>
      <w:r w:rsidRPr="003E263D">
        <w:rPr>
          <w:rFonts w:asciiTheme="majorHAnsi" w:hAnsiTheme="majorHAnsi" w:cstheme="majorHAnsi"/>
          <w:spacing w:val="4"/>
          <w:sz w:val="28"/>
          <w:szCs w:val="28"/>
          <w:lang w:val="vi-VN"/>
        </w:rPr>
        <w:t>Về kinh tế dịch vụ:</w:t>
      </w:r>
      <w:r w:rsidR="00E4607F" w:rsidRPr="003E263D">
        <w:rPr>
          <w:sz w:val="28"/>
          <w:szCs w:val="28"/>
          <w:lang w:val="vi-VN"/>
        </w:rPr>
        <w:t xml:space="preserve"> Tổng mức bán lẻ hàng hóa và dịch vụ xã hội năm 2021 ước đạt 2.100 tỷ đồng, đạt 100%KH. Duy trì hoạt động của 20 chợ và các điểm bán hàng thiết yếu phục vụ nhu cầu trao đổi hàng hoá và nhu cầu tiêu dùng trong nhân dân trên địa bàn; </w:t>
      </w:r>
    </w:p>
    <w:p w:rsidR="00EE1629" w:rsidRPr="003E263D" w:rsidRDefault="00240102" w:rsidP="00B02275">
      <w:pPr>
        <w:spacing w:line="288" w:lineRule="auto"/>
        <w:ind w:firstLine="709"/>
        <w:jc w:val="both"/>
        <w:rPr>
          <w:sz w:val="28"/>
          <w:szCs w:val="28"/>
          <w:lang w:val="vi-VN"/>
        </w:rPr>
      </w:pPr>
      <w:r w:rsidRPr="003E263D">
        <w:rPr>
          <w:rFonts w:asciiTheme="majorHAnsi" w:hAnsiTheme="majorHAnsi" w:cstheme="majorHAnsi"/>
          <w:sz w:val="28"/>
          <w:szCs w:val="28"/>
          <w:lang w:val="vi-VN"/>
        </w:rPr>
        <w:t xml:space="preserve">*Dân số: </w:t>
      </w:r>
      <w:r w:rsidR="00EE1629" w:rsidRPr="003E263D">
        <w:rPr>
          <w:sz w:val="28"/>
          <w:szCs w:val="28"/>
          <w:lang w:val="vi-VN"/>
        </w:rPr>
        <w:t xml:space="preserve">Huyện Hàm Yên có mật độ dân số ở mức thấp so với mức trung bình chung của tỉnh Tuyên Quang. Tốc độ tăng dân số tự nhiên </w:t>
      </w:r>
      <w:r w:rsidR="00EE1629" w:rsidRPr="003E263D">
        <w:rPr>
          <w:sz w:val="28"/>
          <w:szCs w:val="28"/>
        </w:rPr>
        <w:t>8,4</w:t>
      </w:r>
      <w:r w:rsidR="00EE1629" w:rsidRPr="003E263D">
        <w:rPr>
          <w:sz w:val="28"/>
          <w:szCs w:val="28"/>
          <w:lang w:val="vi-VN"/>
        </w:rPr>
        <w:t>‰</w:t>
      </w:r>
      <w:r w:rsidR="00EE1629" w:rsidRPr="003E263D">
        <w:rPr>
          <w:sz w:val="28"/>
          <w:szCs w:val="28"/>
        </w:rPr>
        <w:t>,</w:t>
      </w:r>
      <w:r w:rsidR="00EE1629" w:rsidRPr="003E263D">
        <w:rPr>
          <w:sz w:val="28"/>
          <w:szCs w:val="28"/>
          <w:lang w:val="vi-VN"/>
        </w:rPr>
        <w:t xml:space="preserve"> tỷ suất sinh thô là 14,6‰</w:t>
      </w:r>
      <w:r w:rsidR="00EE1629" w:rsidRPr="003E263D">
        <w:rPr>
          <w:sz w:val="28"/>
          <w:szCs w:val="28"/>
        </w:rPr>
        <w:t>,</w:t>
      </w:r>
      <w:r w:rsidR="00EE1629" w:rsidRPr="003E263D">
        <w:rPr>
          <w:sz w:val="28"/>
          <w:szCs w:val="28"/>
          <w:lang w:val="vi-VN"/>
        </w:rPr>
        <w:t xml:space="preserve"> tỷ suất chết thô là 6,20‰. Tỷ lệ phát triển dân số tự nhiên ở mức thấp so với tỷ lệ phát triển dân số chung. Điều đó đặt ra nhiệm vụ cho toàn huyện là ổn định tỷ lệ tăng trưởng dân số cơ học của huyện để đảm bảo cho sự phát triển.</w:t>
      </w:r>
    </w:p>
    <w:p w:rsidR="00240102" w:rsidRPr="003E263D" w:rsidRDefault="00240102" w:rsidP="00B02275">
      <w:pPr>
        <w:spacing w:after="120" w:line="274" w:lineRule="auto"/>
        <w:ind w:firstLine="709"/>
        <w:jc w:val="both"/>
        <w:rPr>
          <w:rFonts w:asciiTheme="majorHAnsi" w:hAnsiTheme="majorHAnsi" w:cstheme="majorHAnsi"/>
          <w:i/>
          <w:sz w:val="28"/>
          <w:szCs w:val="28"/>
        </w:rPr>
      </w:pPr>
      <w:r w:rsidRPr="003E263D">
        <w:rPr>
          <w:rFonts w:asciiTheme="majorHAnsi" w:hAnsiTheme="majorHAnsi" w:cstheme="majorHAnsi"/>
          <w:i/>
          <w:sz w:val="28"/>
          <w:szCs w:val="28"/>
        </w:rPr>
        <w:t xml:space="preserve">(Báo cáo tình hình kinh tế - xã hội năm 2021, phương hướng và nhiệm vụ năm 2022 huyện </w:t>
      </w:r>
      <w:r w:rsidR="00213ED6" w:rsidRPr="003E263D">
        <w:rPr>
          <w:rFonts w:asciiTheme="majorHAnsi" w:hAnsiTheme="majorHAnsi" w:cstheme="majorHAnsi"/>
          <w:i/>
          <w:sz w:val="28"/>
          <w:szCs w:val="28"/>
        </w:rPr>
        <w:t>Hàm Yên</w:t>
      </w:r>
      <w:r w:rsidRPr="003E263D">
        <w:rPr>
          <w:rFonts w:asciiTheme="majorHAnsi" w:hAnsiTheme="majorHAnsi" w:cstheme="majorHAnsi"/>
          <w:i/>
          <w:sz w:val="28"/>
          <w:szCs w:val="28"/>
        </w:rPr>
        <w:t>)</w:t>
      </w:r>
    </w:p>
    <w:p w:rsidR="00813182" w:rsidRPr="003E263D" w:rsidRDefault="00813182" w:rsidP="00B02275">
      <w:pPr>
        <w:spacing w:after="120" w:line="274" w:lineRule="auto"/>
        <w:ind w:firstLine="709"/>
        <w:jc w:val="both"/>
        <w:rPr>
          <w:rFonts w:asciiTheme="majorHAnsi" w:hAnsiTheme="majorHAnsi" w:cstheme="majorHAnsi"/>
          <w:b/>
          <w:bCs/>
          <w:sz w:val="28"/>
          <w:szCs w:val="28"/>
        </w:rPr>
      </w:pPr>
      <w:r w:rsidRPr="003E263D">
        <w:rPr>
          <w:rFonts w:asciiTheme="majorHAnsi" w:hAnsiTheme="majorHAnsi" w:cstheme="majorHAnsi"/>
          <w:b/>
          <w:bCs/>
          <w:sz w:val="28"/>
          <w:szCs w:val="28"/>
          <w:lang w:val="vi-VN"/>
        </w:rPr>
        <w:t>II. Tình hình quản lý, sử dụng đất đai và kết quả thực hiện</w:t>
      </w:r>
      <w:r w:rsidR="00A577E6">
        <w:rPr>
          <w:rFonts w:asciiTheme="majorHAnsi" w:hAnsiTheme="majorHAnsi" w:cstheme="majorHAnsi"/>
          <w:b/>
          <w:bCs/>
          <w:sz w:val="28"/>
          <w:szCs w:val="28"/>
          <w:lang w:val="vi-VN"/>
        </w:rPr>
        <w:t xml:space="preserve"> </w:t>
      </w:r>
      <w:r w:rsidRPr="003E263D">
        <w:rPr>
          <w:rFonts w:asciiTheme="majorHAnsi" w:hAnsiTheme="majorHAnsi" w:cstheme="majorHAnsi"/>
          <w:b/>
          <w:bCs/>
          <w:sz w:val="28"/>
          <w:szCs w:val="28"/>
          <w:lang w:val="vi-VN"/>
        </w:rPr>
        <w:t xml:space="preserve">quy hoạch sử dụng đất </w:t>
      </w:r>
      <w:r w:rsidR="00BD1751" w:rsidRPr="003E263D">
        <w:rPr>
          <w:rFonts w:asciiTheme="majorHAnsi" w:hAnsiTheme="majorHAnsi" w:cstheme="majorHAnsi"/>
          <w:b/>
          <w:bCs/>
          <w:sz w:val="28"/>
          <w:szCs w:val="28"/>
        </w:rPr>
        <w:t>giai đoại 2021-2030</w:t>
      </w:r>
    </w:p>
    <w:p w:rsidR="00813182" w:rsidRPr="003E263D" w:rsidRDefault="00813182" w:rsidP="00B02275">
      <w:pPr>
        <w:tabs>
          <w:tab w:val="left" w:pos="3763"/>
        </w:tabs>
        <w:spacing w:after="120" w:line="274" w:lineRule="auto"/>
        <w:ind w:firstLine="709"/>
        <w:jc w:val="both"/>
        <w:rPr>
          <w:rFonts w:asciiTheme="majorHAnsi" w:hAnsiTheme="majorHAnsi" w:cstheme="majorHAnsi"/>
          <w:b/>
          <w:bCs/>
          <w:sz w:val="28"/>
          <w:szCs w:val="28"/>
          <w:lang w:val="vi-VN"/>
        </w:rPr>
      </w:pPr>
      <w:r w:rsidRPr="003E263D">
        <w:rPr>
          <w:rFonts w:asciiTheme="majorHAnsi" w:hAnsiTheme="majorHAnsi" w:cstheme="majorHAnsi"/>
          <w:b/>
          <w:bCs/>
          <w:sz w:val="28"/>
          <w:szCs w:val="28"/>
          <w:lang w:val="vi-VN"/>
        </w:rPr>
        <w:t>1. Tình hình quản lý, sử dụng đất</w:t>
      </w:r>
    </w:p>
    <w:p w:rsidR="00EE1629" w:rsidRPr="003E263D" w:rsidRDefault="00EE1629" w:rsidP="00B02275">
      <w:pPr>
        <w:widowControl w:val="0"/>
        <w:spacing w:line="288" w:lineRule="auto"/>
        <w:ind w:firstLine="709"/>
        <w:jc w:val="both"/>
        <w:rPr>
          <w:sz w:val="28"/>
          <w:szCs w:val="28"/>
          <w:lang w:val="vi-VN"/>
        </w:rPr>
      </w:pPr>
      <w:r w:rsidRPr="003E263D">
        <w:rPr>
          <w:sz w:val="28"/>
          <w:szCs w:val="28"/>
          <w:lang w:val="vi-VN"/>
        </w:rPr>
        <w:t>Trên địa bàn huyện Hàm Yên đã hoàn thành công tác đo đạc bản đồ địa chính tại thị trấn Tân Yên (2009), còn 17 xã thì chưa thực hiện triển khai công tác đo đạc bản đồ địa chính, hiện nay đang sử dụng nguồn bản đồ giải thửa thành lập theo Chỉ thị số 299/TTg ngày 10/11/1980 của Thủ tướng Chính phủ. Công tác khảo sát, đo đạc, đánh giá, phân hạng đất; lập bản đồ địa chính, bản đồ hiện trạng sử dụng đất và bản đồ QHSD đất của huyện Hàm Yên được triển khai khá tốt, cơ bản đáp ứng được mục tiêu của ngành.</w:t>
      </w:r>
    </w:p>
    <w:p w:rsidR="00EE1629" w:rsidRPr="003E263D" w:rsidRDefault="00EE1629" w:rsidP="00B02275">
      <w:pPr>
        <w:widowControl w:val="0"/>
        <w:spacing w:line="288" w:lineRule="auto"/>
        <w:ind w:firstLine="709"/>
        <w:jc w:val="both"/>
        <w:rPr>
          <w:sz w:val="28"/>
          <w:szCs w:val="28"/>
        </w:rPr>
      </w:pPr>
      <w:r w:rsidRPr="003E263D">
        <w:rPr>
          <w:sz w:val="28"/>
          <w:szCs w:val="28"/>
          <w:lang w:val="vi-VN"/>
        </w:rPr>
        <w:t xml:space="preserve">Công tác lập bản đồ hiện trạng sử dụng đất được thực hiện theo quy định của pháp luật về đất đai, về thời gian định kỳ 5 năm trên phạm vi toàn huyện. Thực hiện tổng kiểm kê đất đai năm 2019, huyện Hàm Yên đã lập được bản đồ hiện trạng sử dụng đất cấp huyện và cho 100% số đơn vị hành chính cấp xã. </w:t>
      </w:r>
      <w:r w:rsidRPr="003E263D">
        <w:rPr>
          <w:sz w:val="28"/>
          <w:szCs w:val="28"/>
        </w:rPr>
        <w:t>B</w:t>
      </w:r>
      <w:r w:rsidRPr="003E263D">
        <w:rPr>
          <w:sz w:val="28"/>
          <w:szCs w:val="28"/>
          <w:lang w:val="vi-VN"/>
        </w:rPr>
        <w:t xml:space="preserve">ản đồ QHSD đất đến năm 2030, đã được xây dựng theo dự án lập quy hoạch sử dụng đất </w:t>
      </w:r>
      <w:r w:rsidRPr="003E263D">
        <w:rPr>
          <w:sz w:val="28"/>
          <w:szCs w:val="28"/>
          <w:lang w:val="vi-VN"/>
        </w:rPr>
        <w:lastRenderedPageBreak/>
        <w:t>cấp huyện</w:t>
      </w:r>
      <w:r w:rsidRPr="003E263D">
        <w:rPr>
          <w:sz w:val="28"/>
          <w:szCs w:val="28"/>
        </w:rPr>
        <w:t>, về bản đồ điều chỉnh quy hoạch sử dụng đất 2021-2030, hiện đang được xây dựng theo dự án lập điều chỉnh quy hoạch sử dụng đất cấp huyện.</w:t>
      </w:r>
    </w:p>
    <w:p w:rsidR="001B54C8" w:rsidRPr="003E263D" w:rsidRDefault="00813182" w:rsidP="00B02275">
      <w:pPr>
        <w:tabs>
          <w:tab w:val="left" w:pos="3763"/>
        </w:tabs>
        <w:spacing w:after="120" w:line="274" w:lineRule="auto"/>
        <w:ind w:firstLine="709"/>
        <w:jc w:val="both"/>
        <w:rPr>
          <w:rFonts w:asciiTheme="majorHAnsi" w:hAnsiTheme="majorHAnsi" w:cstheme="majorHAnsi"/>
          <w:b/>
          <w:bCs/>
          <w:spacing w:val="-8"/>
          <w:sz w:val="28"/>
          <w:szCs w:val="28"/>
        </w:rPr>
      </w:pPr>
      <w:r w:rsidRPr="003E263D">
        <w:rPr>
          <w:rFonts w:asciiTheme="majorHAnsi" w:hAnsiTheme="majorHAnsi" w:cstheme="majorHAnsi"/>
          <w:b/>
          <w:bCs/>
          <w:spacing w:val="-8"/>
          <w:sz w:val="28"/>
          <w:szCs w:val="28"/>
          <w:lang w:val="vi-VN"/>
        </w:rPr>
        <w:t xml:space="preserve">2. Đánh giá kết quả thực hiện quy hoạch sử dụng đất </w:t>
      </w:r>
      <w:r w:rsidR="00657AC7" w:rsidRPr="003E263D">
        <w:rPr>
          <w:rFonts w:asciiTheme="majorHAnsi" w:hAnsiTheme="majorHAnsi" w:cstheme="majorHAnsi"/>
          <w:b/>
          <w:bCs/>
          <w:spacing w:val="-8"/>
          <w:sz w:val="28"/>
          <w:szCs w:val="28"/>
          <w:lang w:val="vi-VN"/>
        </w:rPr>
        <w:t>giai đoạn 2021</w:t>
      </w:r>
      <w:r w:rsidR="00A577E6">
        <w:rPr>
          <w:rFonts w:asciiTheme="majorHAnsi" w:hAnsiTheme="majorHAnsi" w:cstheme="majorHAnsi"/>
          <w:b/>
          <w:bCs/>
          <w:spacing w:val="-8"/>
          <w:sz w:val="28"/>
          <w:szCs w:val="28"/>
          <w:lang w:val="vi-VN"/>
        </w:rPr>
        <w:t xml:space="preserve"> </w:t>
      </w:r>
      <w:r w:rsidR="00657AC7" w:rsidRPr="003E263D">
        <w:rPr>
          <w:rFonts w:asciiTheme="majorHAnsi" w:hAnsiTheme="majorHAnsi" w:cstheme="majorHAnsi"/>
          <w:b/>
          <w:bCs/>
          <w:spacing w:val="-8"/>
          <w:sz w:val="28"/>
          <w:szCs w:val="28"/>
          <w:lang w:val="vi-VN"/>
        </w:rPr>
        <w:t>- 2030</w:t>
      </w:r>
    </w:p>
    <w:p w:rsidR="00F028EE" w:rsidRPr="003E263D" w:rsidRDefault="0070431D" w:rsidP="00B02275">
      <w:pPr>
        <w:tabs>
          <w:tab w:val="left" w:pos="3763"/>
        </w:tabs>
        <w:spacing w:after="120" w:line="274" w:lineRule="auto"/>
        <w:ind w:firstLine="709"/>
        <w:jc w:val="both"/>
        <w:rPr>
          <w:rFonts w:asciiTheme="majorHAnsi" w:hAnsiTheme="majorHAnsi" w:cstheme="majorHAnsi"/>
          <w:bCs/>
          <w:spacing w:val="-4"/>
          <w:sz w:val="28"/>
          <w:szCs w:val="28"/>
        </w:rPr>
      </w:pPr>
      <w:r w:rsidRPr="003E263D">
        <w:rPr>
          <w:rFonts w:asciiTheme="majorHAnsi" w:hAnsiTheme="majorHAnsi" w:cstheme="majorHAnsi"/>
          <w:bCs/>
          <w:spacing w:val="-4"/>
          <w:sz w:val="28"/>
          <w:szCs w:val="28"/>
          <w:lang w:val="vi-VN"/>
        </w:rPr>
        <w:t>Năm 2021</w:t>
      </w:r>
      <w:r w:rsidR="00CF7C3E" w:rsidRPr="003E263D">
        <w:rPr>
          <w:rFonts w:asciiTheme="majorHAnsi" w:hAnsiTheme="majorHAnsi" w:cstheme="majorHAnsi"/>
          <w:bCs/>
          <w:spacing w:val="-4"/>
          <w:sz w:val="28"/>
          <w:szCs w:val="28"/>
        </w:rPr>
        <w:t>,</w:t>
      </w:r>
      <w:r w:rsidRPr="003E263D">
        <w:rPr>
          <w:rFonts w:asciiTheme="majorHAnsi" w:hAnsiTheme="majorHAnsi" w:cstheme="majorHAnsi"/>
          <w:bCs/>
          <w:spacing w:val="-4"/>
          <w:sz w:val="28"/>
          <w:szCs w:val="28"/>
          <w:lang w:val="vi-VN"/>
        </w:rPr>
        <w:t xml:space="preserve"> huyện </w:t>
      </w:r>
      <w:r w:rsidR="004E0A95" w:rsidRPr="003E263D">
        <w:rPr>
          <w:rFonts w:asciiTheme="majorHAnsi" w:hAnsiTheme="majorHAnsi" w:cstheme="majorHAnsi"/>
          <w:bCs/>
          <w:spacing w:val="-4"/>
          <w:sz w:val="28"/>
          <w:szCs w:val="28"/>
        </w:rPr>
        <w:t>Hàm Yên</w:t>
      </w:r>
      <w:r w:rsidRPr="003E263D">
        <w:rPr>
          <w:rFonts w:asciiTheme="majorHAnsi" w:hAnsiTheme="majorHAnsi" w:cstheme="majorHAnsi"/>
          <w:bCs/>
          <w:spacing w:val="-4"/>
          <w:sz w:val="28"/>
          <w:szCs w:val="28"/>
          <w:lang w:val="vi-VN"/>
        </w:rPr>
        <w:t xml:space="preserve"> ti</w:t>
      </w:r>
      <w:r w:rsidRPr="003E263D">
        <w:rPr>
          <w:rFonts w:asciiTheme="majorHAnsi" w:hAnsiTheme="majorHAnsi" w:cstheme="majorHAnsi"/>
          <w:bCs/>
          <w:spacing w:val="-4"/>
          <w:sz w:val="28"/>
          <w:szCs w:val="28"/>
        </w:rPr>
        <w:t>ến</w:t>
      </w:r>
      <w:r w:rsidR="00F42A4D" w:rsidRPr="003E263D">
        <w:rPr>
          <w:rFonts w:asciiTheme="majorHAnsi" w:hAnsiTheme="majorHAnsi" w:cstheme="majorHAnsi"/>
          <w:bCs/>
          <w:spacing w:val="-4"/>
          <w:sz w:val="28"/>
          <w:szCs w:val="28"/>
          <w:lang w:val="vi-VN"/>
        </w:rPr>
        <w:t xml:space="preserve"> hành lập </w:t>
      </w:r>
      <w:r w:rsidR="00DC2401" w:rsidRPr="003E263D">
        <w:rPr>
          <w:rFonts w:asciiTheme="majorHAnsi" w:hAnsiTheme="majorHAnsi" w:cstheme="majorHAnsi"/>
          <w:bCs/>
          <w:spacing w:val="-4"/>
          <w:sz w:val="28"/>
          <w:szCs w:val="28"/>
          <w:lang w:val="vi-VN"/>
        </w:rPr>
        <w:t xml:space="preserve">Quy hoạch sử dụng đất </w:t>
      </w:r>
      <w:r w:rsidR="00657AC7" w:rsidRPr="003E263D">
        <w:rPr>
          <w:rFonts w:asciiTheme="majorHAnsi" w:hAnsiTheme="majorHAnsi" w:cstheme="majorHAnsi"/>
          <w:bCs/>
          <w:spacing w:val="-4"/>
          <w:sz w:val="28"/>
          <w:szCs w:val="28"/>
          <w:lang w:val="vi-VN"/>
        </w:rPr>
        <w:t>giai đoạn 202</w:t>
      </w:r>
      <w:r w:rsidR="009558C0" w:rsidRPr="003E263D">
        <w:rPr>
          <w:rFonts w:asciiTheme="majorHAnsi" w:hAnsiTheme="majorHAnsi" w:cstheme="majorHAnsi"/>
          <w:bCs/>
          <w:spacing w:val="-4"/>
          <w:sz w:val="28"/>
          <w:szCs w:val="28"/>
          <w:lang w:val="vi-VN"/>
        </w:rPr>
        <w:t>1</w:t>
      </w:r>
      <w:r w:rsidR="00DC2401" w:rsidRPr="003E263D">
        <w:rPr>
          <w:rFonts w:asciiTheme="majorHAnsi" w:hAnsiTheme="majorHAnsi" w:cstheme="majorHAnsi"/>
          <w:bCs/>
          <w:spacing w:val="-4"/>
          <w:sz w:val="28"/>
          <w:szCs w:val="28"/>
          <w:lang w:val="vi-VN"/>
        </w:rPr>
        <w:t>-20</w:t>
      </w:r>
      <w:r w:rsidR="00657AC7" w:rsidRPr="003E263D">
        <w:rPr>
          <w:rFonts w:asciiTheme="majorHAnsi" w:hAnsiTheme="majorHAnsi" w:cstheme="majorHAnsi"/>
          <w:bCs/>
          <w:spacing w:val="-4"/>
          <w:sz w:val="28"/>
          <w:szCs w:val="28"/>
          <w:lang w:val="vi-VN"/>
        </w:rPr>
        <w:t>3</w:t>
      </w:r>
      <w:r w:rsidR="00DC2401" w:rsidRPr="003E263D">
        <w:rPr>
          <w:rFonts w:asciiTheme="majorHAnsi" w:hAnsiTheme="majorHAnsi" w:cstheme="majorHAnsi"/>
          <w:bCs/>
          <w:spacing w:val="-4"/>
          <w:sz w:val="28"/>
          <w:szCs w:val="28"/>
          <w:lang w:val="vi-VN"/>
        </w:rPr>
        <w:t>0 được</w:t>
      </w:r>
      <w:r w:rsidRPr="003E263D">
        <w:rPr>
          <w:rFonts w:asciiTheme="majorHAnsi" w:hAnsiTheme="majorHAnsi" w:cstheme="majorHAnsi"/>
          <w:bCs/>
          <w:spacing w:val="-4"/>
          <w:sz w:val="28"/>
          <w:szCs w:val="28"/>
        </w:rPr>
        <w:t xml:space="preserve"> Ủy ban nhân dân tỉnh</w:t>
      </w:r>
      <w:r w:rsidR="00DC2401" w:rsidRPr="003E263D">
        <w:rPr>
          <w:rFonts w:asciiTheme="majorHAnsi" w:hAnsiTheme="majorHAnsi" w:cstheme="majorHAnsi"/>
          <w:bCs/>
          <w:spacing w:val="-4"/>
          <w:sz w:val="28"/>
          <w:szCs w:val="28"/>
          <w:lang w:val="vi-VN"/>
        </w:rPr>
        <w:t xml:space="preserve"> phê duyệt tại </w:t>
      </w:r>
      <w:r w:rsidR="005E3347" w:rsidRPr="003E263D">
        <w:rPr>
          <w:rFonts w:asciiTheme="majorHAnsi" w:hAnsiTheme="majorHAnsi" w:cstheme="majorHAnsi"/>
          <w:bCs/>
          <w:spacing w:val="-4"/>
          <w:sz w:val="28"/>
          <w:szCs w:val="28"/>
          <w:lang w:val="vi-VN"/>
        </w:rPr>
        <w:t xml:space="preserve">Quyết định số </w:t>
      </w:r>
      <w:r w:rsidR="008570A3" w:rsidRPr="003E263D">
        <w:rPr>
          <w:rFonts w:asciiTheme="majorHAnsi" w:hAnsiTheme="majorHAnsi" w:cstheme="majorHAnsi"/>
          <w:bCs/>
          <w:spacing w:val="-4"/>
          <w:sz w:val="28"/>
          <w:szCs w:val="28"/>
          <w:lang w:val="vi-VN"/>
        </w:rPr>
        <w:t>25</w:t>
      </w:r>
      <w:r w:rsidR="004E0A95" w:rsidRPr="003E263D">
        <w:rPr>
          <w:rFonts w:asciiTheme="majorHAnsi" w:hAnsiTheme="majorHAnsi" w:cstheme="majorHAnsi"/>
          <w:bCs/>
          <w:spacing w:val="-4"/>
          <w:sz w:val="28"/>
          <w:szCs w:val="28"/>
        </w:rPr>
        <w:t>3</w:t>
      </w:r>
      <w:r w:rsidR="008570A3" w:rsidRPr="003E263D">
        <w:rPr>
          <w:rFonts w:asciiTheme="majorHAnsi" w:hAnsiTheme="majorHAnsi" w:cstheme="majorHAnsi"/>
          <w:bCs/>
          <w:spacing w:val="-4"/>
          <w:sz w:val="28"/>
          <w:szCs w:val="28"/>
          <w:lang w:val="vi-VN"/>
        </w:rPr>
        <w:t>/QĐ-UBND ngày 20/05</w:t>
      </w:r>
      <w:r w:rsidR="00DC2401" w:rsidRPr="003E263D">
        <w:rPr>
          <w:rFonts w:asciiTheme="majorHAnsi" w:hAnsiTheme="majorHAnsi" w:cstheme="majorHAnsi"/>
          <w:bCs/>
          <w:spacing w:val="-4"/>
          <w:sz w:val="28"/>
          <w:szCs w:val="28"/>
          <w:lang w:val="vi-VN"/>
        </w:rPr>
        <w:t>/20</w:t>
      </w:r>
      <w:r w:rsidR="008570A3" w:rsidRPr="003E263D">
        <w:rPr>
          <w:rFonts w:asciiTheme="majorHAnsi" w:hAnsiTheme="majorHAnsi" w:cstheme="majorHAnsi"/>
          <w:bCs/>
          <w:spacing w:val="-4"/>
          <w:sz w:val="28"/>
          <w:szCs w:val="28"/>
          <w:lang w:val="vi-VN"/>
        </w:rPr>
        <w:t>21</w:t>
      </w:r>
      <w:r w:rsidR="00A577E6">
        <w:rPr>
          <w:rFonts w:asciiTheme="majorHAnsi" w:hAnsiTheme="majorHAnsi" w:cstheme="majorHAnsi"/>
          <w:bCs/>
          <w:spacing w:val="-4"/>
          <w:sz w:val="28"/>
          <w:szCs w:val="28"/>
          <w:lang w:val="vi-VN"/>
        </w:rPr>
        <w:t xml:space="preserve"> </w:t>
      </w:r>
      <w:r w:rsidR="004E0A95" w:rsidRPr="003E263D">
        <w:rPr>
          <w:rFonts w:asciiTheme="majorHAnsi" w:hAnsiTheme="majorHAnsi" w:cstheme="majorHAnsi"/>
          <w:bCs/>
          <w:spacing w:val="-4"/>
          <w:sz w:val="28"/>
          <w:szCs w:val="28"/>
          <w:lang w:val="vi-VN"/>
        </w:rPr>
        <w:t xml:space="preserve">với tổng số </w:t>
      </w:r>
      <w:r w:rsidR="004E0A95" w:rsidRPr="003E263D">
        <w:rPr>
          <w:rFonts w:asciiTheme="majorHAnsi" w:hAnsiTheme="majorHAnsi" w:cstheme="majorHAnsi"/>
          <w:b/>
          <w:bCs/>
          <w:spacing w:val="-4"/>
          <w:sz w:val="28"/>
          <w:szCs w:val="28"/>
        </w:rPr>
        <w:t>836</w:t>
      </w:r>
      <w:r w:rsidR="00A577E6">
        <w:rPr>
          <w:rFonts w:asciiTheme="majorHAnsi" w:hAnsiTheme="majorHAnsi" w:cstheme="majorHAnsi"/>
          <w:b/>
          <w:bCs/>
          <w:spacing w:val="-4"/>
          <w:sz w:val="28"/>
          <w:szCs w:val="28"/>
          <w:lang w:val="vi-VN"/>
        </w:rPr>
        <w:t xml:space="preserve"> </w:t>
      </w:r>
      <w:r w:rsidR="00837BD8" w:rsidRPr="003E263D">
        <w:rPr>
          <w:rFonts w:asciiTheme="majorHAnsi" w:hAnsiTheme="majorHAnsi" w:cstheme="majorHAnsi"/>
          <w:b/>
          <w:bCs/>
          <w:spacing w:val="-4"/>
          <w:sz w:val="28"/>
          <w:szCs w:val="28"/>
        </w:rPr>
        <w:t xml:space="preserve">đầu điểm </w:t>
      </w:r>
      <w:r w:rsidR="00586CA6" w:rsidRPr="003E263D">
        <w:rPr>
          <w:rFonts w:asciiTheme="majorHAnsi" w:hAnsiTheme="majorHAnsi" w:cstheme="majorHAnsi"/>
          <w:b/>
          <w:bCs/>
          <w:spacing w:val="-4"/>
          <w:sz w:val="28"/>
          <w:szCs w:val="28"/>
          <w:lang w:val="vi-VN"/>
        </w:rPr>
        <w:t>công trình</w:t>
      </w:r>
      <w:r w:rsidR="000F34C0" w:rsidRPr="003E263D">
        <w:rPr>
          <w:rFonts w:asciiTheme="majorHAnsi" w:hAnsiTheme="majorHAnsi" w:cstheme="majorHAnsi"/>
          <w:b/>
          <w:bCs/>
          <w:spacing w:val="-4"/>
          <w:sz w:val="28"/>
          <w:szCs w:val="28"/>
        </w:rPr>
        <w:t>, dự án</w:t>
      </w:r>
      <w:r w:rsidR="00A577E6">
        <w:rPr>
          <w:rFonts w:asciiTheme="majorHAnsi" w:hAnsiTheme="majorHAnsi" w:cstheme="majorHAnsi"/>
          <w:b/>
          <w:bCs/>
          <w:spacing w:val="-4"/>
          <w:sz w:val="28"/>
          <w:szCs w:val="28"/>
          <w:lang w:val="vi-VN"/>
        </w:rPr>
        <w:t xml:space="preserve"> </w:t>
      </w:r>
      <w:r w:rsidR="00837BD8" w:rsidRPr="003E263D">
        <w:rPr>
          <w:rFonts w:asciiTheme="majorHAnsi" w:hAnsiTheme="majorHAnsi" w:cstheme="majorHAnsi"/>
          <w:bCs/>
          <w:spacing w:val="-4"/>
          <w:sz w:val="28"/>
          <w:szCs w:val="28"/>
        </w:rPr>
        <w:t>k</w:t>
      </w:r>
      <w:r w:rsidR="000F34C0" w:rsidRPr="003E263D">
        <w:rPr>
          <w:rFonts w:asciiTheme="majorHAnsi" w:hAnsiTheme="majorHAnsi" w:cstheme="majorHAnsi"/>
          <w:bCs/>
          <w:spacing w:val="-4"/>
          <w:sz w:val="28"/>
          <w:szCs w:val="28"/>
        </w:rPr>
        <w:t xml:space="preserve">ết quả thực thiện </w:t>
      </w:r>
      <w:r w:rsidR="00BF723E" w:rsidRPr="003E263D">
        <w:rPr>
          <w:rFonts w:asciiTheme="majorHAnsi" w:hAnsiTheme="majorHAnsi" w:cstheme="majorHAnsi"/>
          <w:bCs/>
          <w:spacing w:val="-4"/>
          <w:sz w:val="28"/>
          <w:szCs w:val="28"/>
        </w:rPr>
        <w:t xml:space="preserve">quy hoạch </w:t>
      </w:r>
      <w:r w:rsidR="000F34C0" w:rsidRPr="003E263D">
        <w:rPr>
          <w:rFonts w:asciiTheme="majorHAnsi" w:hAnsiTheme="majorHAnsi" w:cstheme="majorHAnsi"/>
          <w:bCs/>
          <w:spacing w:val="-4"/>
          <w:sz w:val="28"/>
          <w:szCs w:val="28"/>
        </w:rPr>
        <w:t>đến nay cụ thể như sau:</w:t>
      </w:r>
    </w:p>
    <w:p w:rsidR="00DD5647" w:rsidRPr="003E263D" w:rsidRDefault="00DD5647"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sz w:val="28"/>
          <w:szCs w:val="28"/>
        </w:rPr>
        <w:t xml:space="preserve">- Số công trình, dự án đã thực hiện là </w:t>
      </w:r>
      <w:r w:rsidR="00425E50" w:rsidRPr="003E263D">
        <w:rPr>
          <w:rFonts w:asciiTheme="majorHAnsi" w:hAnsiTheme="majorHAnsi" w:cstheme="majorHAnsi"/>
          <w:sz w:val="28"/>
          <w:szCs w:val="28"/>
        </w:rPr>
        <w:t>43/</w:t>
      </w:r>
      <w:r w:rsidR="004E0A95" w:rsidRPr="003E263D">
        <w:rPr>
          <w:rFonts w:asciiTheme="majorHAnsi" w:hAnsiTheme="majorHAnsi" w:cstheme="majorHAnsi"/>
          <w:sz w:val="28"/>
          <w:szCs w:val="28"/>
        </w:rPr>
        <w:t xml:space="preserve">836 </w:t>
      </w:r>
      <w:r w:rsidRPr="003E263D">
        <w:rPr>
          <w:rFonts w:asciiTheme="majorHAnsi" w:hAnsiTheme="majorHAnsi" w:cstheme="majorHAnsi"/>
          <w:sz w:val="28"/>
          <w:szCs w:val="28"/>
        </w:rPr>
        <w:t xml:space="preserve">công </w:t>
      </w:r>
      <w:r w:rsidR="004E0A95" w:rsidRPr="003E263D">
        <w:rPr>
          <w:rFonts w:asciiTheme="majorHAnsi" w:hAnsiTheme="majorHAnsi" w:cstheme="majorHAnsi"/>
          <w:sz w:val="28"/>
          <w:szCs w:val="28"/>
        </w:rPr>
        <w:t>trình dự án đạt 5,1</w:t>
      </w:r>
      <w:r w:rsidR="00425E50" w:rsidRPr="003E263D">
        <w:rPr>
          <w:rFonts w:asciiTheme="majorHAnsi" w:hAnsiTheme="majorHAnsi" w:cstheme="majorHAnsi"/>
          <w:sz w:val="28"/>
          <w:szCs w:val="28"/>
        </w:rPr>
        <w:t>4</w:t>
      </w:r>
      <w:r w:rsidRPr="003E263D">
        <w:rPr>
          <w:rFonts w:asciiTheme="majorHAnsi" w:hAnsiTheme="majorHAnsi" w:cstheme="majorHAnsi"/>
          <w:sz w:val="28"/>
          <w:szCs w:val="28"/>
        </w:rPr>
        <w:t>%  số lương công trình, dự án đăng ký.</w:t>
      </w:r>
    </w:p>
    <w:p w:rsidR="00274D7E" w:rsidRPr="00A577E6" w:rsidRDefault="00DD5647" w:rsidP="00C30B7B">
      <w:pPr>
        <w:spacing w:after="120" w:line="274" w:lineRule="auto"/>
        <w:ind w:firstLine="709"/>
        <w:jc w:val="both"/>
        <w:rPr>
          <w:rFonts w:asciiTheme="majorHAnsi" w:hAnsiTheme="majorHAnsi" w:cstheme="majorHAnsi"/>
          <w:spacing w:val="4"/>
          <w:sz w:val="28"/>
          <w:szCs w:val="28"/>
          <w:lang w:val="vi-VN"/>
        </w:rPr>
      </w:pPr>
      <w:r w:rsidRPr="003E263D">
        <w:rPr>
          <w:rFonts w:asciiTheme="majorHAnsi" w:hAnsiTheme="majorHAnsi" w:cstheme="majorHAnsi"/>
          <w:spacing w:val="4"/>
          <w:sz w:val="28"/>
          <w:szCs w:val="28"/>
        </w:rPr>
        <w:t xml:space="preserve">- Số công trình, dự án chưa thực hiện </w:t>
      </w:r>
      <w:r w:rsidR="00837BD8" w:rsidRPr="003E263D">
        <w:rPr>
          <w:rFonts w:asciiTheme="majorHAnsi" w:hAnsiTheme="majorHAnsi" w:cstheme="majorHAnsi"/>
          <w:spacing w:val="4"/>
          <w:sz w:val="28"/>
          <w:szCs w:val="28"/>
        </w:rPr>
        <w:t xml:space="preserve">dự kiến </w:t>
      </w:r>
      <w:r w:rsidRPr="003E263D">
        <w:rPr>
          <w:rFonts w:asciiTheme="majorHAnsi" w:hAnsiTheme="majorHAnsi" w:cstheme="majorHAnsi"/>
          <w:spacing w:val="4"/>
          <w:sz w:val="28"/>
          <w:szCs w:val="28"/>
        </w:rPr>
        <w:t>chuyển tiếp tron</w:t>
      </w:r>
      <w:r w:rsidR="00797A92" w:rsidRPr="003E263D">
        <w:rPr>
          <w:rFonts w:asciiTheme="majorHAnsi" w:hAnsiTheme="majorHAnsi" w:cstheme="majorHAnsi"/>
          <w:spacing w:val="4"/>
          <w:sz w:val="28"/>
          <w:szCs w:val="28"/>
        </w:rPr>
        <w:t>g kỳ</w:t>
      </w:r>
      <w:r w:rsidR="004E0A95" w:rsidRPr="003E263D">
        <w:rPr>
          <w:rFonts w:asciiTheme="majorHAnsi" w:hAnsiTheme="majorHAnsi" w:cstheme="majorHAnsi"/>
          <w:spacing w:val="4"/>
          <w:sz w:val="28"/>
          <w:szCs w:val="28"/>
        </w:rPr>
        <w:t xml:space="preserve"> điều chỉnh quy hoạch là: </w:t>
      </w:r>
      <w:r w:rsidR="00C30B7B" w:rsidRPr="003E263D">
        <w:rPr>
          <w:rFonts w:asciiTheme="majorHAnsi" w:hAnsiTheme="majorHAnsi" w:cstheme="majorHAnsi"/>
          <w:spacing w:val="4"/>
          <w:sz w:val="28"/>
          <w:szCs w:val="28"/>
        </w:rPr>
        <w:t>528</w:t>
      </w:r>
      <w:r w:rsidRPr="003E263D">
        <w:rPr>
          <w:rFonts w:asciiTheme="majorHAnsi" w:hAnsiTheme="majorHAnsi" w:cstheme="majorHAnsi"/>
          <w:spacing w:val="4"/>
          <w:sz w:val="28"/>
          <w:szCs w:val="28"/>
        </w:rPr>
        <w:t xml:space="preserve"> công trình chiếm </w:t>
      </w:r>
      <w:r w:rsidR="00C30B7B" w:rsidRPr="003E263D">
        <w:rPr>
          <w:rFonts w:asciiTheme="majorHAnsi" w:hAnsiTheme="majorHAnsi" w:cstheme="majorHAnsi"/>
          <w:spacing w:val="4"/>
          <w:sz w:val="28"/>
          <w:szCs w:val="28"/>
        </w:rPr>
        <w:t>63</w:t>
      </w:r>
      <w:r w:rsidR="004E0A95" w:rsidRPr="003E263D">
        <w:rPr>
          <w:rFonts w:asciiTheme="majorHAnsi" w:hAnsiTheme="majorHAnsi" w:cstheme="majorHAnsi"/>
          <w:spacing w:val="4"/>
          <w:sz w:val="28"/>
          <w:szCs w:val="28"/>
        </w:rPr>
        <w:t>,</w:t>
      </w:r>
      <w:r w:rsidR="00C30B7B" w:rsidRPr="003E263D">
        <w:rPr>
          <w:rFonts w:asciiTheme="majorHAnsi" w:hAnsiTheme="majorHAnsi" w:cstheme="majorHAnsi"/>
          <w:spacing w:val="4"/>
          <w:sz w:val="28"/>
          <w:szCs w:val="28"/>
        </w:rPr>
        <w:t>15</w:t>
      </w:r>
      <w:r w:rsidR="00A577E6">
        <w:rPr>
          <w:rFonts w:asciiTheme="majorHAnsi" w:hAnsiTheme="majorHAnsi" w:cstheme="majorHAnsi"/>
          <w:spacing w:val="4"/>
          <w:sz w:val="28"/>
          <w:szCs w:val="28"/>
        </w:rPr>
        <w:t xml:space="preserve">% </w:t>
      </w:r>
      <w:r w:rsidRPr="003E263D">
        <w:rPr>
          <w:rFonts w:asciiTheme="majorHAnsi" w:hAnsiTheme="majorHAnsi" w:cstheme="majorHAnsi"/>
          <w:spacing w:val="4"/>
          <w:sz w:val="28"/>
          <w:szCs w:val="28"/>
        </w:rPr>
        <w:t>số lư</w:t>
      </w:r>
      <w:r w:rsidR="00797A92" w:rsidRPr="003E263D">
        <w:rPr>
          <w:rFonts w:asciiTheme="majorHAnsi" w:hAnsiTheme="majorHAnsi" w:cstheme="majorHAnsi"/>
          <w:spacing w:val="4"/>
          <w:sz w:val="28"/>
          <w:szCs w:val="28"/>
        </w:rPr>
        <w:t>ợ</w:t>
      </w:r>
      <w:r w:rsidRPr="003E263D">
        <w:rPr>
          <w:rFonts w:asciiTheme="majorHAnsi" w:hAnsiTheme="majorHAnsi" w:cstheme="majorHAnsi"/>
          <w:spacing w:val="4"/>
          <w:sz w:val="28"/>
          <w:szCs w:val="28"/>
        </w:rPr>
        <w:t>ng công trình, dự án đăng ký</w:t>
      </w:r>
      <w:r w:rsidR="00A577E6">
        <w:rPr>
          <w:rFonts w:asciiTheme="majorHAnsi" w:hAnsiTheme="majorHAnsi" w:cstheme="majorHAnsi"/>
          <w:spacing w:val="4"/>
          <w:sz w:val="28"/>
          <w:szCs w:val="28"/>
          <w:lang w:val="vi-VN"/>
        </w:rPr>
        <w:t xml:space="preserve"> </w:t>
      </w:r>
      <w:r w:rsidR="00C30B7B" w:rsidRPr="003E263D">
        <w:rPr>
          <w:rFonts w:asciiTheme="majorHAnsi" w:hAnsiTheme="majorHAnsi" w:cstheme="majorHAnsi"/>
          <w:spacing w:val="4"/>
          <w:sz w:val="28"/>
          <w:szCs w:val="28"/>
        </w:rPr>
        <w:t>(</w:t>
      </w:r>
      <w:r w:rsidR="00E56FED" w:rsidRPr="003E263D">
        <w:rPr>
          <w:rFonts w:asciiTheme="majorHAnsi" w:hAnsiTheme="majorHAnsi" w:cstheme="majorHAnsi"/>
          <w:i/>
          <w:spacing w:val="4"/>
          <w:sz w:val="28"/>
          <w:szCs w:val="28"/>
        </w:rPr>
        <w:t>T</w:t>
      </w:r>
      <w:r w:rsidR="00C30B7B" w:rsidRPr="003E263D">
        <w:rPr>
          <w:rFonts w:asciiTheme="majorHAnsi" w:hAnsiTheme="majorHAnsi" w:cstheme="majorHAnsi"/>
          <w:i/>
          <w:spacing w:val="4"/>
          <w:sz w:val="28"/>
          <w:szCs w:val="28"/>
        </w:rPr>
        <w:t>rong gồm:</w:t>
      </w:r>
      <w:r w:rsidR="00A577E6">
        <w:rPr>
          <w:rFonts w:asciiTheme="majorHAnsi" w:hAnsiTheme="majorHAnsi" w:cstheme="majorHAnsi"/>
          <w:i/>
          <w:spacing w:val="4"/>
          <w:sz w:val="28"/>
          <w:szCs w:val="28"/>
          <w:lang w:val="vi-VN"/>
        </w:rPr>
        <w:t xml:space="preserve"> </w:t>
      </w:r>
      <w:r w:rsidR="00196757" w:rsidRPr="003E263D">
        <w:rPr>
          <w:rFonts w:asciiTheme="majorHAnsi" w:hAnsiTheme="majorHAnsi" w:cstheme="majorHAnsi"/>
          <w:i/>
          <w:sz w:val="28"/>
          <w:szCs w:val="28"/>
        </w:rPr>
        <w:t>89</w:t>
      </w:r>
      <w:r w:rsidR="00A0136C" w:rsidRPr="003E263D">
        <w:rPr>
          <w:rFonts w:asciiTheme="majorHAnsi" w:hAnsiTheme="majorHAnsi" w:cstheme="majorHAnsi"/>
          <w:i/>
          <w:sz w:val="28"/>
          <w:szCs w:val="28"/>
        </w:rPr>
        <w:t xml:space="preserve"> công trình</w:t>
      </w:r>
      <w:r w:rsidR="002F63B6" w:rsidRPr="003E263D">
        <w:rPr>
          <w:rFonts w:asciiTheme="majorHAnsi" w:hAnsiTheme="majorHAnsi" w:cstheme="majorHAnsi"/>
          <w:i/>
          <w:sz w:val="28"/>
          <w:szCs w:val="28"/>
        </w:rPr>
        <w:t>, dự án</w:t>
      </w:r>
      <w:r w:rsidR="00A0136C" w:rsidRPr="003E263D">
        <w:rPr>
          <w:rFonts w:asciiTheme="majorHAnsi" w:hAnsiTheme="majorHAnsi" w:cstheme="majorHAnsi"/>
          <w:i/>
          <w:sz w:val="28"/>
          <w:szCs w:val="28"/>
        </w:rPr>
        <w:t xml:space="preserve"> điều chỉnh về diện tích</w:t>
      </w:r>
      <w:r w:rsidR="002F63B6" w:rsidRPr="003E263D">
        <w:rPr>
          <w:rFonts w:asciiTheme="majorHAnsi" w:hAnsiTheme="majorHAnsi" w:cstheme="majorHAnsi"/>
          <w:i/>
          <w:sz w:val="28"/>
          <w:szCs w:val="28"/>
        </w:rPr>
        <w:t>, vị trí, loại đất</w:t>
      </w:r>
      <w:r w:rsidR="00A0136C" w:rsidRPr="003E263D">
        <w:rPr>
          <w:rFonts w:asciiTheme="majorHAnsi" w:hAnsiTheme="majorHAnsi" w:cstheme="majorHAnsi"/>
          <w:i/>
          <w:sz w:val="28"/>
          <w:szCs w:val="28"/>
        </w:rPr>
        <w:t xml:space="preserve"> sử dụng đất</w:t>
      </w:r>
      <w:r w:rsidR="00C30B7B" w:rsidRPr="003E263D">
        <w:rPr>
          <w:rFonts w:asciiTheme="majorHAnsi" w:hAnsiTheme="majorHAnsi" w:cstheme="majorHAnsi"/>
          <w:i/>
          <w:sz w:val="28"/>
          <w:szCs w:val="28"/>
        </w:rPr>
        <w:t>;</w:t>
      </w:r>
      <w:r w:rsidR="00A577E6">
        <w:rPr>
          <w:rFonts w:asciiTheme="majorHAnsi" w:hAnsiTheme="majorHAnsi" w:cstheme="majorHAnsi"/>
          <w:i/>
          <w:sz w:val="28"/>
          <w:szCs w:val="28"/>
          <w:lang w:val="vi-VN"/>
        </w:rPr>
        <w:t xml:space="preserve"> </w:t>
      </w:r>
      <w:r w:rsidR="00E11FCE" w:rsidRPr="003E263D">
        <w:rPr>
          <w:rFonts w:asciiTheme="majorHAnsi" w:hAnsiTheme="majorHAnsi" w:cstheme="majorHAnsi"/>
          <w:i/>
          <w:sz w:val="28"/>
          <w:szCs w:val="28"/>
        </w:rPr>
        <w:t>439</w:t>
      </w:r>
      <w:r w:rsidR="00274D7E" w:rsidRPr="003E263D">
        <w:rPr>
          <w:rFonts w:asciiTheme="majorHAnsi" w:hAnsiTheme="majorHAnsi" w:cstheme="majorHAnsi"/>
          <w:i/>
          <w:sz w:val="28"/>
          <w:szCs w:val="28"/>
        </w:rPr>
        <w:t xml:space="preserve"> công trình</w:t>
      </w:r>
      <w:r w:rsidR="00E11FCE" w:rsidRPr="003E263D">
        <w:rPr>
          <w:rFonts w:asciiTheme="majorHAnsi" w:hAnsiTheme="majorHAnsi" w:cstheme="majorHAnsi"/>
          <w:i/>
          <w:sz w:val="28"/>
          <w:szCs w:val="28"/>
        </w:rPr>
        <w:t>, dự án</w:t>
      </w:r>
      <w:r w:rsidR="00274D7E" w:rsidRPr="003E263D">
        <w:rPr>
          <w:rFonts w:asciiTheme="majorHAnsi" w:hAnsiTheme="majorHAnsi" w:cstheme="majorHAnsi"/>
          <w:i/>
          <w:sz w:val="28"/>
          <w:szCs w:val="28"/>
        </w:rPr>
        <w:t xml:space="preserve"> không thay đổi theo </w:t>
      </w:r>
      <w:r w:rsidR="00D31569" w:rsidRPr="003E263D">
        <w:rPr>
          <w:rFonts w:asciiTheme="majorHAnsi" w:hAnsiTheme="majorHAnsi" w:cstheme="majorHAnsi"/>
          <w:i/>
          <w:sz w:val="28"/>
          <w:szCs w:val="28"/>
        </w:rPr>
        <w:t>Quyết định số</w:t>
      </w:r>
      <w:r w:rsidR="00274D7E" w:rsidRPr="003E263D">
        <w:rPr>
          <w:rFonts w:asciiTheme="majorHAnsi" w:hAnsiTheme="majorHAnsi" w:cstheme="majorHAnsi"/>
          <w:i/>
          <w:sz w:val="28"/>
          <w:szCs w:val="28"/>
        </w:rPr>
        <w:t xml:space="preserve"> 25</w:t>
      </w:r>
      <w:r w:rsidR="00E11FCE" w:rsidRPr="003E263D">
        <w:rPr>
          <w:rFonts w:asciiTheme="majorHAnsi" w:hAnsiTheme="majorHAnsi" w:cstheme="majorHAnsi"/>
          <w:i/>
          <w:sz w:val="28"/>
          <w:szCs w:val="28"/>
        </w:rPr>
        <w:t>3</w:t>
      </w:r>
      <w:r w:rsidR="00BF723E" w:rsidRPr="003E263D">
        <w:rPr>
          <w:rFonts w:asciiTheme="majorHAnsi" w:hAnsiTheme="majorHAnsi" w:cstheme="majorHAnsi"/>
          <w:i/>
          <w:sz w:val="28"/>
          <w:szCs w:val="28"/>
        </w:rPr>
        <w:t xml:space="preserve">/QĐ-UBND ngày 20/5/2021 chuyển tiếp </w:t>
      </w:r>
      <w:r w:rsidR="004E1122" w:rsidRPr="003E263D">
        <w:rPr>
          <w:rFonts w:asciiTheme="majorHAnsi" w:hAnsiTheme="majorHAnsi" w:cstheme="majorHAnsi"/>
          <w:i/>
          <w:sz w:val="28"/>
          <w:szCs w:val="28"/>
        </w:rPr>
        <w:t>để thực hiện vào giai đoạn tiếp theo)</w:t>
      </w:r>
      <w:r w:rsidR="00A577E6">
        <w:rPr>
          <w:rFonts w:asciiTheme="majorHAnsi" w:hAnsiTheme="majorHAnsi" w:cstheme="majorHAnsi"/>
          <w:i/>
          <w:sz w:val="28"/>
          <w:szCs w:val="28"/>
          <w:lang w:val="vi-VN"/>
        </w:rPr>
        <w:t>.</w:t>
      </w:r>
    </w:p>
    <w:p w:rsidR="00DD5647" w:rsidRPr="003E263D" w:rsidRDefault="00C30B7B"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sz w:val="28"/>
          <w:szCs w:val="28"/>
        </w:rPr>
        <w:t>-</w:t>
      </w:r>
      <w:r w:rsidR="00DD5647" w:rsidRPr="003E263D">
        <w:rPr>
          <w:rFonts w:asciiTheme="majorHAnsi" w:hAnsiTheme="majorHAnsi" w:cstheme="majorHAnsi"/>
          <w:sz w:val="28"/>
          <w:szCs w:val="28"/>
        </w:rPr>
        <w:t xml:space="preserve"> Số công trình, dự án đề nghị hủy bỏ đưa ra khỏi quy hoạch sử dụng đất: </w:t>
      </w:r>
      <w:r w:rsidR="00213ED6" w:rsidRPr="003E263D">
        <w:rPr>
          <w:rFonts w:asciiTheme="majorHAnsi" w:hAnsiTheme="majorHAnsi" w:cstheme="majorHAnsi"/>
          <w:sz w:val="28"/>
          <w:szCs w:val="28"/>
        </w:rPr>
        <w:t>265</w:t>
      </w:r>
      <w:r w:rsidR="00DD5647" w:rsidRPr="003E263D">
        <w:rPr>
          <w:rFonts w:asciiTheme="majorHAnsi" w:hAnsiTheme="majorHAnsi" w:cstheme="majorHAnsi"/>
          <w:sz w:val="28"/>
          <w:szCs w:val="28"/>
        </w:rPr>
        <w:t xml:space="preserve"> công trình</w:t>
      </w:r>
      <w:r w:rsidR="00213ED6" w:rsidRPr="003E263D">
        <w:rPr>
          <w:rFonts w:asciiTheme="majorHAnsi" w:hAnsiTheme="majorHAnsi" w:cstheme="majorHAnsi"/>
          <w:sz w:val="28"/>
          <w:szCs w:val="28"/>
        </w:rPr>
        <w:t xml:space="preserve"> chiếm 31,7</w:t>
      </w:r>
      <w:r w:rsidR="00DD5647" w:rsidRPr="003E263D">
        <w:rPr>
          <w:rFonts w:asciiTheme="majorHAnsi" w:hAnsiTheme="majorHAnsi" w:cstheme="majorHAnsi"/>
          <w:sz w:val="28"/>
          <w:szCs w:val="28"/>
        </w:rPr>
        <w:t>% số</w:t>
      </w:r>
      <w:r w:rsidR="00213ED6" w:rsidRPr="003E263D">
        <w:rPr>
          <w:rFonts w:asciiTheme="majorHAnsi" w:hAnsiTheme="majorHAnsi" w:cstheme="majorHAnsi"/>
          <w:sz w:val="28"/>
          <w:szCs w:val="28"/>
        </w:rPr>
        <w:t xml:space="preserve"> lượ</w:t>
      </w:r>
      <w:r w:rsidR="00425E50" w:rsidRPr="003E263D">
        <w:rPr>
          <w:rFonts w:asciiTheme="majorHAnsi" w:hAnsiTheme="majorHAnsi" w:cstheme="majorHAnsi"/>
          <w:sz w:val="28"/>
          <w:szCs w:val="28"/>
        </w:rPr>
        <w:t>ng công trình, dự án đăn</w:t>
      </w:r>
      <w:r w:rsidR="00797A92" w:rsidRPr="003E263D">
        <w:rPr>
          <w:rFonts w:asciiTheme="majorHAnsi" w:hAnsiTheme="majorHAnsi" w:cstheme="majorHAnsi"/>
          <w:sz w:val="28"/>
          <w:szCs w:val="28"/>
        </w:rPr>
        <w:t>g ký</w:t>
      </w:r>
      <w:r w:rsidR="00DD5647" w:rsidRPr="003E263D">
        <w:rPr>
          <w:rFonts w:asciiTheme="majorHAnsi" w:hAnsiTheme="majorHAnsi" w:cstheme="majorHAnsi"/>
          <w:sz w:val="28"/>
          <w:szCs w:val="28"/>
        </w:rPr>
        <w:t>.</w:t>
      </w:r>
    </w:p>
    <w:p w:rsidR="00B837C3" w:rsidRPr="003E263D" w:rsidRDefault="00B837C3" w:rsidP="00C22125">
      <w:pPr>
        <w:tabs>
          <w:tab w:val="left" w:pos="709"/>
        </w:tabs>
        <w:spacing w:after="120" w:line="274" w:lineRule="auto"/>
        <w:ind w:firstLine="709"/>
        <w:jc w:val="both"/>
        <w:rPr>
          <w:rFonts w:asciiTheme="majorHAnsi" w:hAnsiTheme="majorHAnsi" w:cstheme="majorHAnsi"/>
          <w:b/>
          <w:sz w:val="28"/>
          <w:szCs w:val="28"/>
          <w:lang w:val="vi-VN"/>
        </w:rPr>
      </w:pPr>
      <w:r w:rsidRPr="003E263D">
        <w:rPr>
          <w:rFonts w:asciiTheme="majorHAnsi" w:hAnsiTheme="majorHAnsi" w:cstheme="majorHAnsi"/>
          <w:b/>
          <w:sz w:val="28"/>
          <w:szCs w:val="28"/>
          <w:lang w:val="vi-VN"/>
        </w:rPr>
        <w:t>C.</w:t>
      </w:r>
      <w:r w:rsidR="00A577E6">
        <w:rPr>
          <w:rFonts w:asciiTheme="majorHAnsi" w:hAnsiTheme="majorHAnsi" w:cstheme="majorHAnsi"/>
          <w:b/>
          <w:sz w:val="28"/>
          <w:szCs w:val="28"/>
          <w:lang w:val="vi-VN"/>
        </w:rPr>
        <w:t xml:space="preserve"> </w:t>
      </w:r>
      <w:r w:rsidRPr="003E263D">
        <w:rPr>
          <w:rFonts w:asciiTheme="majorHAnsi" w:hAnsiTheme="majorHAnsi" w:cstheme="majorHAnsi"/>
          <w:b/>
          <w:sz w:val="28"/>
          <w:szCs w:val="28"/>
          <w:lang w:val="vi-VN"/>
        </w:rPr>
        <w:t xml:space="preserve">PHƯƠNG ÁN ĐIỀU CHỈNH QUY HOẠCH SỬ DỤNG ĐẤT </w:t>
      </w:r>
    </w:p>
    <w:p w:rsidR="001E23FD" w:rsidRPr="003E263D" w:rsidRDefault="001E23FD" w:rsidP="00C30B7B">
      <w:pPr>
        <w:spacing w:after="120" w:line="274" w:lineRule="auto"/>
        <w:ind w:firstLine="709"/>
        <w:jc w:val="both"/>
        <w:rPr>
          <w:rFonts w:asciiTheme="majorHAnsi" w:hAnsiTheme="majorHAnsi" w:cstheme="majorHAnsi"/>
          <w:b/>
          <w:spacing w:val="-2"/>
          <w:sz w:val="28"/>
          <w:szCs w:val="28"/>
        </w:rPr>
      </w:pPr>
      <w:r w:rsidRPr="003E263D">
        <w:rPr>
          <w:rFonts w:asciiTheme="majorHAnsi" w:hAnsiTheme="majorHAnsi" w:cstheme="majorHAnsi"/>
          <w:b/>
          <w:spacing w:val="-2"/>
          <w:sz w:val="28"/>
          <w:szCs w:val="28"/>
        </w:rPr>
        <w:t xml:space="preserve">I. </w:t>
      </w:r>
      <w:r w:rsidR="00A81E93" w:rsidRPr="003E263D">
        <w:rPr>
          <w:rFonts w:asciiTheme="majorHAnsi" w:hAnsiTheme="majorHAnsi" w:cstheme="majorHAnsi"/>
          <w:b/>
          <w:spacing w:val="-2"/>
          <w:sz w:val="28"/>
          <w:szCs w:val="28"/>
        </w:rPr>
        <w:t>Nội dung điều chỉnh quy hoạch sử dụng</w:t>
      </w:r>
    </w:p>
    <w:p w:rsidR="004E42D9" w:rsidRPr="003E263D" w:rsidRDefault="00C30B7B" w:rsidP="00C30B7B">
      <w:pPr>
        <w:spacing w:after="120" w:line="274" w:lineRule="auto"/>
        <w:ind w:firstLine="709"/>
        <w:jc w:val="both"/>
        <w:rPr>
          <w:rFonts w:asciiTheme="majorHAnsi" w:hAnsiTheme="majorHAnsi" w:cstheme="majorHAnsi"/>
          <w:spacing w:val="-2"/>
          <w:sz w:val="28"/>
          <w:szCs w:val="28"/>
        </w:rPr>
      </w:pPr>
      <w:r w:rsidRPr="003E263D">
        <w:rPr>
          <w:rFonts w:asciiTheme="majorHAnsi" w:hAnsiTheme="majorHAnsi" w:cstheme="majorHAnsi"/>
          <w:spacing w:val="-2"/>
          <w:sz w:val="28"/>
          <w:szCs w:val="28"/>
        </w:rPr>
        <w:t>Trên cơ sở kết quả thực hiện Quy hoạch hoạch sử dụng đất huyện Hàm Yên đã được UBND tỉnh phê duyệt tại QĐ số 253/QĐ-UBND ngày 20/5/2021 và phân tích, đánh giá điều kiện tự nhiên, thực trạng phát triển kinh tế, xã hội; hiện trạng sử dụng đất, kết quả thực hiện kế hoạch sử dụng đất, tiềm năng đất đai; phương hướng và mục tiêu phát triển kinh tế - xã hội, quốc phòng, an ninh đến năm 2030 của huyện; quy hoạch của các ngành, lĩnh vực; nhu cầu sử dụng đất của các phòng, ban, ngành và UBND các xã, thị trấn. Sau khi cân đối các chỉ tiêu sử dụng đất do cấp tỉnh phân bổ và do cấp tỉnh xác định, xác định bổ sung;</w:t>
      </w:r>
    </w:p>
    <w:p w:rsidR="00C30B7B" w:rsidRPr="00A577E6" w:rsidRDefault="004E42D9" w:rsidP="00C30B7B">
      <w:pPr>
        <w:spacing w:after="120" w:line="274" w:lineRule="auto"/>
        <w:ind w:firstLine="709"/>
        <w:jc w:val="both"/>
        <w:rPr>
          <w:rFonts w:asciiTheme="majorHAnsi" w:hAnsiTheme="majorHAnsi" w:cstheme="majorHAnsi"/>
          <w:spacing w:val="-6"/>
          <w:sz w:val="28"/>
          <w:szCs w:val="28"/>
        </w:rPr>
      </w:pPr>
      <w:r w:rsidRPr="00A577E6">
        <w:rPr>
          <w:rFonts w:asciiTheme="majorHAnsi" w:hAnsiTheme="majorHAnsi" w:cstheme="majorHAnsi"/>
          <w:spacing w:val="-6"/>
          <w:sz w:val="28"/>
          <w:szCs w:val="28"/>
        </w:rPr>
        <w:t>P</w:t>
      </w:r>
      <w:r w:rsidR="00C30B7B" w:rsidRPr="00A577E6">
        <w:rPr>
          <w:rFonts w:asciiTheme="majorHAnsi" w:hAnsiTheme="majorHAnsi" w:cstheme="majorHAnsi"/>
          <w:spacing w:val="-6"/>
          <w:sz w:val="28"/>
          <w:szCs w:val="28"/>
        </w:rPr>
        <w:t>hương án điều chỉnh quy hoạch sử dụng đất đến năm 2030 của huyện như sau:</w:t>
      </w:r>
    </w:p>
    <w:p w:rsidR="004E42D9" w:rsidRPr="003E263D" w:rsidRDefault="004E42D9" w:rsidP="00032689">
      <w:pPr>
        <w:spacing w:after="160" w:line="259" w:lineRule="auto"/>
        <w:ind w:firstLine="709"/>
        <w:rPr>
          <w:rFonts w:asciiTheme="majorHAnsi" w:hAnsiTheme="majorHAnsi" w:cstheme="majorHAnsi"/>
          <w:spacing w:val="-2"/>
          <w:sz w:val="28"/>
          <w:szCs w:val="28"/>
        </w:rPr>
      </w:pPr>
      <w:r w:rsidRPr="003E263D">
        <w:rPr>
          <w:rFonts w:asciiTheme="majorHAnsi" w:hAnsiTheme="majorHAnsi" w:cstheme="majorHAnsi"/>
          <w:spacing w:val="-2"/>
          <w:sz w:val="28"/>
          <w:szCs w:val="28"/>
        </w:rPr>
        <w:t>- Đất nông nghiệp 83.227,43ha, chiếm 92,42 % tổng diện tích tự nhiên;</w:t>
      </w:r>
    </w:p>
    <w:p w:rsidR="004E42D9" w:rsidRPr="003E263D" w:rsidRDefault="004E42D9" w:rsidP="004E42D9">
      <w:pPr>
        <w:spacing w:after="120" w:line="274" w:lineRule="auto"/>
        <w:ind w:firstLine="709"/>
        <w:jc w:val="both"/>
        <w:rPr>
          <w:rFonts w:asciiTheme="majorHAnsi" w:hAnsiTheme="majorHAnsi" w:cstheme="majorHAnsi"/>
          <w:spacing w:val="-2"/>
          <w:sz w:val="28"/>
          <w:szCs w:val="28"/>
        </w:rPr>
      </w:pPr>
      <w:r w:rsidRPr="003E263D">
        <w:rPr>
          <w:rFonts w:asciiTheme="majorHAnsi" w:hAnsiTheme="majorHAnsi" w:cstheme="majorHAnsi"/>
          <w:spacing w:val="-2"/>
          <w:sz w:val="28"/>
          <w:szCs w:val="28"/>
        </w:rPr>
        <w:t xml:space="preserve">- Đất phi nông nghiệp 6.430,20 ha, chiếm </w:t>
      </w:r>
      <w:r w:rsidR="00032689" w:rsidRPr="003E263D">
        <w:rPr>
          <w:rFonts w:asciiTheme="majorHAnsi" w:hAnsiTheme="majorHAnsi" w:cstheme="majorHAnsi"/>
          <w:spacing w:val="-2"/>
          <w:sz w:val="28"/>
          <w:szCs w:val="28"/>
        </w:rPr>
        <w:t>7</w:t>
      </w:r>
      <w:r w:rsidRPr="003E263D">
        <w:rPr>
          <w:rFonts w:asciiTheme="majorHAnsi" w:hAnsiTheme="majorHAnsi" w:cstheme="majorHAnsi"/>
          <w:spacing w:val="-2"/>
          <w:sz w:val="28"/>
          <w:szCs w:val="28"/>
        </w:rPr>
        <w:t>,</w:t>
      </w:r>
      <w:r w:rsidR="00032689" w:rsidRPr="003E263D">
        <w:rPr>
          <w:rFonts w:asciiTheme="majorHAnsi" w:hAnsiTheme="majorHAnsi" w:cstheme="majorHAnsi"/>
          <w:spacing w:val="-2"/>
          <w:sz w:val="28"/>
          <w:szCs w:val="28"/>
        </w:rPr>
        <w:t>14</w:t>
      </w:r>
      <w:r w:rsidRPr="003E263D">
        <w:rPr>
          <w:rFonts w:asciiTheme="majorHAnsi" w:hAnsiTheme="majorHAnsi" w:cstheme="majorHAnsi"/>
          <w:spacing w:val="-2"/>
          <w:sz w:val="28"/>
          <w:szCs w:val="28"/>
        </w:rPr>
        <w:t xml:space="preserve"> % tổng diện tích tự nhiên;</w:t>
      </w:r>
    </w:p>
    <w:p w:rsidR="004E42D9" w:rsidRPr="003E263D" w:rsidRDefault="004E42D9" w:rsidP="004E42D9">
      <w:pPr>
        <w:spacing w:after="120" w:line="274" w:lineRule="auto"/>
        <w:ind w:firstLine="709"/>
        <w:jc w:val="both"/>
        <w:rPr>
          <w:rFonts w:asciiTheme="majorHAnsi" w:hAnsiTheme="majorHAnsi" w:cstheme="majorHAnsi"/>
          <w:spacing w:val="-2"/>
          <w:sz w:val="28"/>
          <w:szCs w:val="28"/>
        </w:rPr>
      </w:pPr>
      <w:r w:rsidRPr="003E263D">
        <w:rPr>
          <w:rFonts w:asciiTheme="majorHAnsi" w:hAnsiTheme="majorHAnsi" w:cstheme="majorHAnsi"/>
          <w:spacing w:val="-2"/>
          <w:sz w:val="28"/>
          <w:szCs w:val="28"/>
        </w:rPr>
        <w:t xml:space="preserve">- Đất chưa sử dụng  </w:t>
      </w:r>
      <w:r w:rsidR="00032689" w:rsidRPr="003E263D">
        <w:rPr>
          <w:rFonts w:asciiTheme="majorHAnsi" w:hAnsiTheme="majorHAnsi" w:cstheme="majorHAnsi"/>
          <w:spacing w:val="-2"/>
          <w:sz w:val="28"/>
          <w:szCs w:val="28"/>
        </w:rPr>
        <w:t>396,96</w:t>
      </w:r>
      <w:r w:rsidRPr="003E263D">
        <w:rPr>
          <w:rFonts w:asciiTheme="majorHAnsi" w:hAnsiTheme="majorHAnsi" w:cstheme="majorHAnsi"/>
          <w:spacing w:val="-2"/>
          <w:sz w:val="28"/>
          <w:szCs w:val="28"/>
        </w:rPr>
        <w:t>ha, chiếm 0,</w:t>
      </w:r>
      <w:r w:rsidR="00032689" w:rsidRPr="003E263D">
        <w:rPr>
          <w:rFonts w:asciiTheme="majorHAnsi" w:hAnsiTheme="majorHAnsi" w:cstheme="majorHAnsi"/>
          <w:spacing w:val="-2"/>
          <w:sz w:val="28"/>
          <w:szCs w:val="28"/>
        </w:rPr>
        <w:t>44</w:t>
      </w:r>
      <w:r w:rsidRPr="003E263D">
        <w:rPr>
          <w:rFonts w:asciiTheme="majorHAnsi" w:hAnsiTheme="majorHAnsi" w:cstheme="majorHAnsi"/>
          <w:spacing w:val="-2"/>
          <w:sz w:val="28"/>
          <w:szCs w:val="28"/>
        </w:rPr>
        <w:t>% tổng diện tích tự nhiên.</w:t>
      </w:r>
    </w:p>
    <w:p w:rsidR="00056BF2" w:rsidRPr="003E263D" w:rsidRDefault="00056BF2" w:rsidP="00056BF2">
      <w:pPr>
        <w:spacing w:after="120" w:line="274" w:lineRule="auto"/>
        <w:ind w:firstLine="709"/>
        <w:jc w:val="both"/>
        <w:rPr>
          <w:rFonts w:asciiTheme="majorHAnsi" w:hAnsiTheme="majorHAnsi" w:cstheme="majorHAnsi"/>
          <w:spacing w:val="-2"/>
          <w:sz w:val="28"/>
          <w:szCs w:val="28"/>
        </w:rPr>
      </w:pPr>
      <w:r w:rsidRPr="003E263D">
        <w:rPr>
          <w:rFonts w:asciiTheme="majorHAnsi" w:hAnsiTheme="majorHAnsi" w:cstheme="majorHAnsi"/>
          <w:spacing w:val="-2"/>
          <w:sz w:val="28"/>
          <w:szCs w:val="28"/>
        </w:rPr>
        <w:t xml:space="preserve">Tổng số danh mục dự án công trình trong phương án Điều chỉnh quy hoạch sử dụng đất huyện Hàm Yên giai đoạn 2021-2030 là: </w:t>
      </w:r>
      <w:r w:rsidRPr="003E263D">
        <w:rPr>
          <w:rFonts w:asciiTheme="majorHAnsi" w:hAnsiTheme="majorHAnsi" w:cstheme="majorHAnsi"/>
          <w:b/>
          <w:spacing w:val="-2"/>
          <w:sz w:val="28"/>
          <w:szCs w:val="28"/>
        </w:rPr>
        <w:t>651 công trình</w:t>
      </w:r>
      <w:r w:rsidRPr="003E263D">
        <w:rPr>
          <w:rFonts w:asciiTheme="majorHAnsi" w:hAnsiTheme="majorHAnsi" w:cstheme="majorHAnsi"/>
          <w:spacing w:val="-2"/>
          <w:sz w:val="28"/>
          <w:szCs w:val="28"/>
        </w:rPr>
        <w:t xml:space="preserve">, dự án </w:t>
      </w:r>
      <w:r w:rsidRPr="003E263D">
        <w:rPr>
          <w:rFonts w:asciiTheme="majorHAnsi" w:hAnsiTheme="majorHAnsi" w:cstheme="majorHAnsi"/>
          <w:i/>
          <w:spacing w:val="-2"/>
          <w:sz w:val="28"/>
          <w:szCs w:val="28"/>
        </w:rPr>
        <w:t>(Trong đó số công trình chưa thực hiện chuyển tiếp theo từ Q</w:t>
      </w:r>
      <w:r w:rsidR="00A577E6">
        <w:rPr>
          <w:rFonts w:asciiTheme="majorHAnsi" w:hAnsiTheme="majorHAnsi" w:cstheme="majorHAnsi"/>
          <w:i/>
          <w:spacing w:val="-2"/>
          <w:sz w:val="28"/>
          <w:szCs w:val="28"/>
          <w:lang w:val="vi-VN"/>
        </w:rPr>
        <w:t>uyết định</w:t>
      </w:r>
      <w:r w:rsidRPr="003E263D">
        <w:rPr>
          <w:rFonts w:asciiTheme="majorHAnsi" w:hAnsiTheme="majorHAnsi" w:cstheme="majorHAnsi"/>
          <w:i/>
          <w:spacing w:val="-2"/>
          <w:sz w:val="28"/>
          <w:szCs w:val="28"/>
        </w:rPr>
        <w:t xml:space="preserve"> 253 là: 528 công trình; Số công trình đăng ký bổ sung mới là: 123 công trình, dự án)</w:t>
      </w:r>
      <w:r w:rsidRPr="003E263D">
        <w:rPr>
          <w:rFonts w:asciiTheme="majorHAnsi" w:hAnsiTheme="majorHAnsi" w:cstheme="majorHAnsi"/>
          <w:spacing w:val="-2"/>
          <w:sz w:val="28"/>
          <w:szCs w:val="28"/>
        </w:rPr>
        <w:t xml:space="preserve"> dự án phân theo mục đích sử dụng và các dự án cụ thể như sau:</w:t>
      </w:r>
    </w:p>
    <w:p w:rsidR="00330CB7" w:rsidRPr="003E263D" w:rsidRDefault="00393C15" w:rsidP="00330CB7">
      <w:pPr>
        <w:pStyle w:val="ListParagraph"/>
        <w:numPr>
          <w:ilvl w:val="0"/>
          <w:numId w:val="7"/>
        </w:numPr>
        <w:spacing w:after="120" w:line="274" w:lineRule="auto"/>
        <w:jc w:val="both"/>
        <w:rPr>
          <w:rFonts w:asciiTheme="majorHAnsi" w:hAnsiTheme="majorHAnsi" w:cstheme="majorHAnsi"/>
          <w:spacing w:val="-6"/>
          <w:sz w:val="28"/>
          <w:szCs w:val="28"/>
        </w:rPr>
      </w:pPr>
      <w:r w:rsidRPr="003E263D">
        <w:rPr>
          <w:rFonts w:asciiTheme="majorHAnsi" w:hAnsiTheme="majorHAnsi" w:cstheme="majorHAnsi"/>
          <w:b/>
          <w:spacing w:val="-6"/>
          <w:sz w:val="28"/>
          <w:szCs w:val="28"/>
        </w:rPr>
        <w:lastRenderedPageBreak/>
        <w:t>Đất quốc phòng</w:t>
      </w:r>
      <w:r w:rsidR="007B2BF6" w:rsidRPr="003E263D">
        <w:rPr>
          <w:rFonts w:asciiTheme="majorHAnsi" w:hAnsiTheme="majorHAnsi" w:cstheme="majorHAnsi"/>
          <w:b/>
          <w:spacing w:val="-6"/>
          <w:sz w:val="28"/>
          <w:szCs w:val="28"/>
        </w:rPr>
        <w:t>:</w:t>
      </w:r>
    </w:p>
    <w:p w:rsidR="00393C15" w:rsidRPr="003E263D" w:rsidRDefault="00330CB7" w:rsidP="001D0B25">
      <w:pPr>
        <w:spacing w:after="120" w:line="360" w:lineRule="exact"/>
        <w:ind w:firstLine="720"/>
        <w:jc w:val="both"/>
        <w:rPr>
          <w:bCs/>
          <w:sz w:val="28"/>
          <w:szCs w:val="28"/>
          <w:lang w:val="vi-VN"/>
        </w:rPr>
      </w:pPr>
      <w:r w:rsidRPr="003E263D">
        <w:rPr>
          <w:bCs/>
          <w:i/>
          <w:sz w:val="28"/>
          <w:szCs w:val="28"/>
          <w:lang w:val="vi-VN"/>
        </w:rPr>
        <w:t>Phương án điều chỉnh:</w:t>
      </w:r>
      <w:r w:rsidRPr="003E263D">
        <w:rPr>
          <w:bCs/>
          <w:sz w:val="28"/>
          <w:szCs w:val="28"/>
          <w:lang w:val="vi-VN"/>
        </w:rPr>
        <w:t xml:space="preserve"> Theo quy hoạch đ</w:t>
      </w:r>
      <w:r w:rsidR="00393C15" w:rsidRPr="003E263D">
        <w:rPr>
          <w:bCs/>
          <w:sz w:val="28"/>
          <w:szCs w:val="28"/>
          <w:lang w:val="vi-VN"/>
        </w:rPr>
        <w:t xml:space="preserve">ược duyệt tại </w:t>
      </w:r>
      <w:r w:rsidR="00213ED6" w:rsidRPr="003E263D">
        <w:rPr>
          <w:bCs/>
          <w:sz w:val="28"/>
          <w:szCs w:val="28"/>
          <w:lang w:val="vi-VN"/>
        </w:rPr>
        <w:t>QĐ 253</w:t>
      </w:r>
      <w:r w:rsidR="00393C15" w:rsidRPr="003E263D">
        <w:rPr>
          <w:bCs/>
          <w:sz w:val="28"/>
          <w:szCs w:val="28"/>
          <w:lang w:val="vi-VN"/>
        </w:rPr>
        <w:t xml:space="preserve"> là</w:t>
      </w:r>
      <w:r w:rsidR="007B2BF6" w:rsidRPr="003E263D">
        <w:rPr>
          <w:bCs/>
          <w:sz w:val="28"/>
          <w:szCs w:val="28"/>
          <w:lang w:val="vi-VN"/>
        </w:rPr>
        <w:t xml:space="preserve"> 06</w:t>
      </w:r>
      <w:r w:rsidR="00393C15" w:rsidRPr="003E263D">
        <w:rPr>
          <w:bCs/>
          <w:sz w:val="28"/>
          <w:szCs w:val="28"/>
          <w:lang w:val="vi-VN"/>
        </w:rPr>
        <w:t xml:space="preserve"> công trình</w:t>
      </w:r>
      <w:r w:rsidR="007B2BF6" w:rsidRPr="003E263D">
        <w:rPr>
          <w:bCs/>
          <w:sz w:val="28"/>
          <w:szCs w:val="28"/>
          <w:lang w:val="vi-VN"/>
        </w:rPr>
        <w:t>, chuyển tiếp 06 công</w:t>
      </w:r>
      <w:r w:rsidR="00797A92" w:rsidRPr="003E263D">
        <w:rPr>
          <w:bCs/>
          <w:sz w:val="28"/>
          <w:szCs w:val="28"/>
          <w:lang w:val="vi-VN"/>
        </w:rPr>
        <w:t xml:space="preserve"> trình, dự án và </w:t>
      </w:r>
      <w:r w:rsidRPr="003E263D">
        <w:rPr>
          <w:bCs/>
          <w:sz w:val="28"/>
          <w:szCs w:val="28"/>
          <w:lang w:val="vi-VN"/>
        </w:rPr>
        <w:t>đăng ký</w:t>
      </w:r>
      <w:r w:rsidR="00797A92" w:rsidRPr="003E263D">
        <w:rPr>
          <w:bCs/>
          <w:sz w:val="28"/>
          <w:szCs w:val="28"/>
          <w:lang w:val="vi-VN"/>
        </w:rPr>
        <w:t xml:space="preserve"> bổ sung thê</w:t>
      </w:r>
      <w:r w:rsidR="007B2BF6" w:rsidRPr="003E263D">
        <w:rPr>
          <w:bCs/>
          <w:sz w:val="28"/>
          <w:szCs w:val="28"/>
          <w:lang w:val="vi-VN"/>
        </w:rPr>
        <w:t>m 01 công trình (Thao trường huấn luyện tổng hợp xã Hùng Đức).</w:t>
      </w:r>
    </w:p>
    <w:p w:rsidR="00330CB7" w:rsidRPr="003E263D" w:rsidRDefault="00330CB7" w:rsidP="001D0B25">
      <w:pPr>
        <w:spacing w:after="120" w:line="360" w:lineRule="exact"/>
        <w:ind w:firstLine="720"/>
        <w:jc w:val="both"/>
        <w:rPr>
          <w:sz w:val="28"/>
          <w:szCs w:val="28"/>
        </w:rPr>
      </w:pPr>
      <w:r w:rsidRPr="003E263D">
        <w:rPr>
          <w:bCs/>
          <w:sz w:val="28"/>
          <w:szCs w:val="28"/>
          <w:lang w:val="vi-VN"/>
        </w:rPr>
        <w:t xml:space="preserve">Đến năm 2030, đất quốc phòng có diện tích là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b12!R62C19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sz w:val="28"/>
          <w:szCs w:val="28"/>
        </w:rPr>
        <w:t>62,28</w:t>
      </w:r>
      <w:r w:rsidR="00C63F18" w:rsidRPr="003E263D">
        <w:rPr>
          <w:bCs/>
          <w:sz w:val="28"/>
          <w:szCs w:val="28"/>
          <w:lang w:val="vi-VN"/>
        </w:rPr>
        <w:fldChar w:fldCharType="end"/>
      </w:r>
      <w:r w:rsidRPr="003E263D">
        <w:rPr>
          <w:bCs/>
          <w:sz w:val="28"/>
          <w:szCs w:val="28"/>
          <w:lang w:val="vi-VN"/>
        </w:rPr>
        <w:t xml:space="preserve"> ha, tăng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b12!R61C19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sz w:val="28"/>
          <w:szCs w:val="28"/>
        </w:rPr>
        <w:t>56,30</w:t>
      </w:r>
      <w:r w:rsidR="00C63F18" w:rsidRPr="003E263D">
        <w:rPr>
          <w:bCs/>
          <w:sz w:val="28"/>
          <w:szCs w:val="28"/>
          <w:lang w:val="vi-VN"/>
        </w:rPr>
        <w:fldChar w:fldCharType="end"/>
      </w:r>
      <w:r w:rsidRPr="003E263D">
        <w:rPr>
          <w:bCs/>
          <w:sz w:val="28"/>
          <w:szCs w:val="28"/>
          <w:lang w:val="vi-VN"/>
        </w:rPr>
        <w:t xml:space="preserve"> ha so với hiện trạng năm 2021. </w:t>
      </w:r>
      <w:r w:rsidRPr="003E263D">
        <w:rPr>
          <w:sz w:val="28"/>
          <w:szCs w:val="28"/>
          <w:lang w:val="vi-VN"/>
        </w:rPr>
        <w:t xml:space="preserve">Dự kiến trong kỳ quy hoạch thực hiện các công trình như: Thao trường huấn luyện huyện Hàm Yên; thao trường huấn luyện tổng hợp </w:t>
      </w:r>
      <w:r w:rsidR="00A577E6" w:rsidRPr="00A577E6">
        <w:rPr>
          <w:color w:val="0070C0"/>
          <w:sz w:val="28"/>
          <w:szCs w:val="28"/>
          <w:lang w:val="vi-VN"/>
        </w:rPr>
        <w:t>thị trấn</w:t>
      </w:r>
      <w:r w:rsidRPr="003E263D">
        <w:rPr>
          <w:sz w:val="28"/>
          <w:szCs w:val="28"/>
          <w:lang w:val="vi-VN"/>
        </w:rPr>
        <w:t xml:space="preserve"> Tân Yên; trụ sở BCHQS huyện Hàm Yên;... Bên cạnh đó, để đảm bảo được quỹ đất cho phát triển nông nghiệp, khai thác tối đa nguồn lợi từ đất, quy hoạch các thao trường huấn luyện dân quân theo cụm tại các xã và sử dụng theo mục đích kết hợp, bao gồm xã Bằng Cốc, xã Bình Xa, xã Thái Sơn, xã Minh Khương, xã Yên Lâm và xã Hùng Đức. </w:t>
      </w:r>
    </w:p>
    <w:p w:rsidR="001D0B25" w:rsidRPr="003E263D" w:rsidRDefault="001D0B25" w:rsidP="004352BC">
      <w:pPr>
        <w:spacing w:after="120" w:line="360" w:lineRule="exact"/>
        <w:ind w:firstLine="720"/>
        <w:jc w:val="both"/>
        <w:rPr>
          <w:bCs/>
          <w:sz w:val="28"/>
          <w:szCs w:val="28"/>
          <w:lang w:val="vi-VN"/>
        </w:rPr>
      </w:pPr>
      <w:r w:rsidRPr="003E263D">
        <w:rPr>
          <w:bCs/>
          <w:sz w:val="28"/>
          <w:szCs w:val="28"/>
          <w:lang w:val="vi-VN"/>
        </w:rPr>
        <w:t>Nguyên nhân đất quốc phòng tăng do các loại đất sau chuyển sang: Đất trồng cây hàng năm khác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b12!R14C19 </w:instrText>
      </w:r>
      <w:r w:rsidRPr="003E263D">
        <w:rPr>
          <w:bCs/>
          <w:sz w:val="28"/>
          <w:szCs w:val="28"/>
          <w:lang w:val="vi-VN"/>
        </w:rPr>
        <w:instrText xml:space="preserve">\a \t </w:instrText>
      </w:r>
      <w:r w:rsidR="004352BC" w:rsidRPr="003E263D">
        <w:rPr>
          <w:bCs/>
          <w:sz w:val="28"/>
          <w:szCs w:val="28"/>
          <w:lang w:val="vi-VN"/>
        </w:rPr>
        <w:instrText xml:space="preserve"> \* MERGEFORMAT </w:instrText>
      </w:r>
      <w:r w:rsidR="00C63F18" w:rsidRPr="003E263D">
        <w:rPr>
          <w:bCs/>
          <w:sz w:val="28"/>
          <w:szCs w:val="28"/>
          <w:lang w:val="vi-VN"/>
        </w:rPr>
        <w:fldChar w:fldCharType="separate"/>
      </w:r>
      <w:r w:rsidRPr="003E263D">
        <w:rPr>
          <w:bCs/>
          <w:sz w:val="28"/>
          <w:szCs w:val="28"/>
          <w:lang w:val="vi-VN"/>
        </w:rPr>
        <w:t>11,00</w:t>
      </w:r>
      <w:r w:rsidR="00C63F18" w:rsidRPr="003E263D">
        <w:rPr>
          <w:bCs/>
          <w:sz w:val="28"/>
          <w:szCs w:val="28"/>
          <w:lang w:val="vi-VN"/>
        </w:rPr>
        <w:fldChar w:fldCharType="end"/>
      </w:r>
      <w:r w:rsidRPr="003E263D">
        <w:rPr>
          <w:bCs/>
          <w:sz w:val="28"/>
          <w:szCs w:val="28"/>
          <w:lang w:val="vi-VN"/>
        </w:rPr>
        <w:t xml:space="preserve"> ha); Đất trồng cây lâu năm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b12!R15C19 </w:instrText>
      </w:r>
      <w:r w:rsidRPr="003E263D">
        <w:rPr>
          <w:bCs/>
          <w:sz w:val="28"/>
          <w:szCs w:val="28"/>
          <w:lang w:val="vi-VN"/>
        </w:rPr>
        <w:instrText xml:space="preserve">\a \t </w:instrText>
      </w:r>
      <w:r w:rsidR="004352BC" w:rsidRPr="003E263D">
        <w:rPr>
          <w:bCs/>
          <w:sz w:val="28"/>
          <w:szCs w:val="28"/>
          <w:lang w:val="vi-VN"/>
        </w:rPr>
        <w:instrText xml:space="preserve"> \* MERGEFORMAT </w:instrText>
      </w:r>
      <w:r w:rsidR="00C63F18" w:rsidRPr="003E263D">
        <w:rPr>
          <w:bCs/>
          <w:sz w:val="28"/>
          <w:szCs w:val="28"/>
          <w:lang w:val="vi-VN"/>
        </w:rPr>
        <w:fldChar w:fldCharType="separate"/>
      </w:r>
      <w:r w:rsidRPr="003E263D">
        <w:rPr>
          <w:bCs/>
          <w:sz w:val="28"/>
          <w:szCs w:val="28"/>
          <w:lang w:val="vi-VN"/>
        </w:rPr>
        <w:t>0,80</w:t>
      </w:r>
      <w:r w:rsidR="00C63F18" w:rsidRPr="003E263D">
        <w:rPr>
          <w:bCs/>
          <w:sz w:val="28"/>
          <w:szCs w:val="28"/>
          <w:lang w:val="vi-VN"/>
        </w:rPr>
        <w:fldChar w:fldCharType="end"/>
      </w:r>
      <w:r w:rsidRPr="003E263D">
        <w:rPr>
          <w:bCs/>
          <w:sz w:val="28"/>
          <w:szCs w:val="28"/>
          <w:lang w:val="vi-VN"/>
        </w:rPr>
        <w:t xml:space="preserve"> ha); Đất rừng sản xuất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b12!R18C19 </w:instrText>
      </w:r>
      <w:r w:rsidRPr="003E263D">
        <w:rPr>
          <w:bCs/>
          <w:sz w:val="28"/>
          <w:szCs w:val="28"/>
          <w:lang w:val="vi-VN"/>
        </w:rPr>
        <w:instrText xml:space="preserve">\a \t </w:instrText>
      </w:r>
      <w:r w:rsidR="004352BC" w:rsidRPr="003E263D">
        <w:rPr>
          <w:bCs/>
          <w:sz w:val="28"/>
          <w:szCs w:val="28"/>
          <w:lang w:val="vi-VN"/>
        </w:rPr>
        <w:instrText xml:space="preserve"> \* MERGEFORMAT </w:instrText>
      </w:r>
      <w:r w:rsidR="00C63F18" w:rsidRPr="003E263D">
        <w:rPr>
          <w:bCs/>
          <w:sz w:val="28"/>
          <w:szCs w:val="28"/>
          <w:lang w:val="vi-VN"/>
        </w:rPr>
        <w:fldChar w:fldCharType="separate"/>
      </w:r>
      <w:r w:rsidRPr="003E263D">
        <w:rPr>
          <w:bCs/>
          <w:sz w:val="28"/>
          <w:szCs w:val="28"/>
          <w:lang w:val="vi-VN"/>
        </w:rPr>
        <w:t>41,60</w:t>
      </w:r>
      <w:r w:rsidR="00C63F18" w:rsidRPr="003E263D">
        <w:rPr>
          <w:bCs/>
          <w:sz w:val="28"/>
          <w:szCs w:val="28"/>
          <w:lang w:val="vi-VN"/>
        </w:rPr>
        <w:fldChar w:fldCharType="end"/>
      </w:r>
      <w:r w:rsidRPr="003E263D">
        <w:rPr>
          <w:bCs/>
          <w:sz w:val="28"/>
          <w:szCs w:val="28"/>
          <w:lang w:val="vi-VN"/>
        </w:rPr>
        <w:t xml:space="preserve"> ha); Đất cơ sở sản xuất, kinh doanh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b12!R28C19 </w:instrText>
      </w:r>
      <w:r w:rsidRPr="003E263D">
        <w:rPr>
          <w:bCs/>
          <w:sz w:val="28"/>
          <w:szCs w:val="28"/>
          <w:lang w:val="vi-VN"/>
        </w:rPr>
        <w:instrText xml:space="preserve">\a \t </w:instrText>
      </w:r>
      <w:r w:rsidR="004352BC" w:rsidRPr="003E263D">
        <w:rPr>
          <w:bCs/>
          <w:sz w:val="28"/>
          <w:szCs w:val="28"/>
          <w:lang w:val="vi-VN"/>
        </w:rPr>
        <w:instrText xml:space="preserve"> \* MERGEFORMAT </w:instrText>
      </w:r>
      <w:r w:rsidR="00C63F18" w:rsidRPr="003E263D">
        <w:rPr>
          <w:bCs/>
          <w:sz w:val="28"/>
          <w:szCs w:val="28"/>
          <w:lang w:val="vi-VN"/>
        </w:rPr>
        <w:fldChar w:fldCharType="separate"/>
      </w:r>
      <w:r w:rsidRPr="003E263D">
        <w:rPr>
          <w:bCs/>
          <w:sz w:val="28"/>
          <w:szCs w:val="28"/>
          <w:lang w:val="vi-VN"/>
        </w:rPr>
        <w:t>2,90</w:t>
      </w:r>
      <w:r w:rsidR="00C63F18" w:rsidRPr="003E263D">
        <w:rPr>
          <w:bCs/>
          <w:sz w:val="28"/>
          <w:szCs w:val="28"/>
          <w:lang w:val="vi-VN"/>
        </w:rPr>
        <w:fldChar w:fldCharType="end"/>
      </w:r>
      <w:r w:rsidRPr="003E263D">
        <w:rPr>
          <w:bCs/>
          <w:sz w:val="28"/>
          <w:szCs w:val="28"/>
          <w:lang w:val="vi-VN"/>
        </w:rPr>
        <w:t xml:space="preserve"> ha);...</w:t>
      </w:r>
    </w:p>
    <w:p w:rsidR="001D0B25" w:rsidRPr="003E263D" w:rsidRDefault="001D0B25" w:rsidP="007F0149">
      <w:pPr>
        <w:widowControl w:val="0"/>
        <w:spacing w:before="120" w:after="120" w:line="288" w:lineRule="auto"/>
        <w:jc w:val="center"/>
        <w:rPr>
          <w:i/>
          <w:sz w:val="28"/>
          <w:szCs w:val="28"/>
          <w:lang w:val="en-GB"/>
        </w:rPr>
      </w:pPr>
      <w:r w:rsidRPr="003E263D">
        <w:rPr>
          <w:i/>
          <w:sz w:val="28"/>
          <w:szCs w:val="28"/>
          <w:lang w:val="vi-VN"/>
        </w:rPr>
        <w:t>(</w:t>
      </w:r>
      <w:r w:rsidRPr="003E263D">
        <w:rPr>
          <w:i/>
          <w:sz w:val="28"/>
          <w:szCs w:val="28"/>
          <w:lang w:val="sv-SE"/>
        </w:rPr>
        <w:t xml:space="preserve">Danh mục công trình, dự án </w:t>
      </w:r>
      <w:r w:rsidRPr="003E263D">
        <w:rPr>
          <w:i/>
          <w:sz w:val="28"/>
          <w:szCs w:val="28"/>
          <w:lang w:val="vi-VN"/>
        </w:rPr>
        <w:t xml:space="preserve">chi tiết tại biểu </w:t>
      </w:r>
      <w:r w:rsidRPr="003E263D">
        <w:rPr>
          <w:i/>
          <w:sz w:val="28"/>
          <w:szCs w:val="28"/>
          <w:lang w:val="sv-SE"/>
        </w:rPr>
        <w:t>10</w:t>
      </w:r>
      <w:r w:rsidRPr="003E263D">
        <w:rPr>
          <w:i/>
          <w:sz w:val="28"/>
          <w:szCs w:val="28"/>
          <w:lang w:val="vi-VN"/>
        </w:rPr>
        <w:t>/CH)</w:t>
      </w:r>
    </w:p>
    <w:p w:rsidR="007F0149" w:rsidRPr="003E263D" w:rsidRDefault="007F0149"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b/>
          <w:sz w:val="28"/>
          <w:szCs w:val="28"/>
        </w:rPr>
        <w:t xml:space="preserve">2. </w:t>
      </w:r>
      <w:r w:rsidR="00393C15" w:rsidRPr="003E263D">
        <w:rPr>
          <w:rFonts w:asciiTheme="majorHAnsi" w:hAnsiTheme="majorHAnsi" w:cstheme="majorHAnsi"/>
          <w:b/>
          <w:sz w:val="28"/>
          <w:szCs w:val="28"/>
        </w:rPr>
        <w:t>Đất an ninh</w:t>
      </w:r>
      <w:r w:rsidR="007B2BF6" w:rsidRPr="003E263D">
        <w:rPr>
          <w:rFonts w:asciiTheme="majorHAnsi" w:hAnsiTheme="majorHAnsi" w:cstheme="majorHAnsi"/>
          <w:b/>
          <w:sz w:val="28"/>
          <w:szCs w:val="28"/>
        </w:rPr>
        <w:t>:</w:t>
      </w:r>
    </w:p>
    <w:p w:rsidR="007B2BF6" w:rsidRPr="00A577E6" w:rsidRDefault="007F0149" w:rsidP="007F0149">
      <w:pPr>
        <w:spacing w:after="120" w:line="274" w:lineRule="auto"/>
        <w:ind w:firstLine="709"/>
        <w:jc w:val="both"/>
        <w:rPr>
          <w:rFonts w:asciiTheme="majorHAnsi" w:hAnsiTheme="majorHAnsi" w:cstheme="majorHAnsi"/>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253 </w:t>
      </w:r>
      <w:r w:rsidR="007B2BF6" w:rsidRPr="003E263D">
        <w:rPr>
          <w:rFonts w:asciiTheme="majorHAnsi" w:hAnsiTheme="majorHAnsi" w:cstheme="majorHAnsi"/>
          <w:sz w:val="28"/>
          <w:szCs w:val="28"/>
        </w:rPr>
        <w:t>là 19</w:t>
      </w:r>
      <w:r w:rsidR="00AF25AD" w:rsidRPr="003E263D">
        <w:rPr>
          <w:rFonts w:asciiTheme="majorHAnsi" w:hAnsiTheme="majorHAnsi" w:cstheme="majorHAnsi"/>
          <w:sz w:val="28"/>
          <w:szCs w:val="28"/>
        </w:rPr>
        <w:t xml:space="preserve"> công trình</w:t>
      </w:r>
      <w:r w:rsidRPr="003E263D">
        <w:rPr>
          <w:rFonts w:asciiTheme="majorHAnsi" w:hAnsiTheme="majorHAnsi" w:cstheme="majorHAnsi"/>
          <w:sz w:val="28"/>
          <w:szCs w:val="28"/>
        </w:rPr>
        <w:t xml:space="preserve">, trong đó </w:t>
      </w:r>
      <w:r w:rsidR="007B2BF6" w:rsidRPr="003E263D">
        <w:rPr>
          <w:rFonts w:asciiTheme="majorHAnsi" w:hAnsiTheme="majorHAnsi" w:cstheme="majorHAnsi"/>
          <w:sz w:val="28"/>
          <w:szCs w:val="28"/>
        </w:rPr>
        <w:t>13</w:t>
      </w:r>
      <w:r w:rsidRPr="003E263D">
        <w:rPr>
          <w:rFonts w:asciiTheme="majorHAnsi" w:hAnsiTheme="majorHAnsi" w:cstheme="majorHAnsi"/>
          <w:sz w:val="28"/>
          <w:szCs w:val="28"/>
        </w:rPr>
        <w:t xml:space="preserve"> công trình</w:t>
      </w:r>
      <w:r w:rsidR="00A577E6">
        <w:rPr>
          <w:rFonts w:asciiTheme="majorHAnsi" w:hAnsiTheme="majorHAnsi" w:cstheme="majorHAnsi"/>
          <w:sz w:val="28"/>
          <w:szCs w:val="28"/>
          <w:lang w:val="vi-VN"/>
        </w:rPr>
        <w:t xml:space="preserve"> </w:t>
      </w:r>
      <w:r w:rsidR="00AF25AD" w:rsidRPr="003E263D">
        <w:rPr>
          <w:rFonts w:asciiTheme="majorHAnsi" w:hAnsiTheme="majorHAnsi" w:cstheme="majorHAnsi"/>
          <w:sz w:val="28"/>
          <w:szCs w:val="28"/>
        </w:rPr>
        <w:t>chuyển tiếp và 0</w:t>
      </w:r>
      <w:r w:rsidR="007B2BF6" w:rsidRPr="003E263D">
        <w:rPr>
          <w:rFonts w:asciiTheme="majorHAnsi" w:hAnsiTheme="majorHAnsi" w:cstheme="majorHAnsi"/>
          <w:sz w:val="28"/>
          <w:szCs w:val="28"/>
        </w:rPr>
        <w:t>5 công trình thay đổi vị tr</w:t>
      </w:r>
      <w:r w:rsidR="00797A92" w:rsidRPr="003E263D">
        <w:rPr>
          <w:rFonts w:asciiTheme="majorHAnsi" w:hAnsiTheme="majorHAnsi" w:cstheme="majorHAnsi"/>
          <w:sz w:val="28"/>
          <w:szCs w:val="28"/>
        </w:rPr>
        <w:t>í</w:t>
      </w:r>
      <w:r w:rsidRPr="003E263D">
        <w:rPr>
          <w:rFonts w:asciiTheme="majorHAnsi" w:hAnsiTheme="majorHAnsi" w:cstheme="majorHAnsi"/>
          <w:sz w:val="28"/>
          <w:szCs w:val="28"/>
        </w:rPr>
        <w:t>;</w:t>
      </w:r>
      <w:r w:rsidR="00797A92" w:rsidRPr="003E263D">
        <w:rPr>
          <w:rFonts w:asciiTheme="majorHAnsi" w:hAnsiTheme="majorHAnsi" w:cstheme="majorHAnsi"/>
          <w:sz w:val="28"/>
          <w:szCs w:val="28"/>
        </w:rPr>
        <w:t xml:space="preserve"> 01 công trình đề nghị hủy bỏ (Xây dựng trụ sở làm việc của công an xã Bạch Xa)</w:t>
      </w:r>
      <w:r w:rsidR="00A577E6">
        <w:rPr>
          <w:rFonts w:asciiTheme="majorHAnsi" w:hAnsiTheme="majorHAnsi" w:cstheme="majorHAnsi"/>
          <w:sz w:val="28"/>
          <w:szCs w:val="28"/>
          <w:lang w:val="vi-VN"/>
        </w:rPr>
        <w:t>.</w:t>
      </w:r>
    </w:p>
    <w:p w:rsidR="007F0149" w:rsidRPr="003E263D" w:rsidRDefault="007F0149" w:rsidP="007F0149">
      <w:pPr>
        <w:spacing w:after="120" w:line="274" w:lineRule="auto"/>
        <w:ind w:firstLine="709"/>
        <w:jc w:val="both"/>
        <w:rPr>
          <w:bCs/>
          <w:sz w:val="28"/>
          <w:szCs w:val="28"/>
          <w:lang w:val="vi-VN"/>
        </w:rPr>
      </w:pPr>
      <w:r w:rsidRPr="003E263D">
        <w:rPr>
          <w:bCs/>
          <w:sz w:val="28"/>
          <w:szCs w:val="28"/>
          <w:lang w:val="vi-VN"/>
        </w:rPr>
        <w:t xml:space="preserve">Trong phương án quy hoạch đến năm 2030, diện tích đất an ninh là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b12!R62C20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bCs/>
          <w:sz w:val="28"/>
          <w:szCs w:val="28"/>
          <w:lang w:val="vi-VN"/>
        </w:rPr>
        <w:t>3,84</w:t>
      </w:r>
      <w:r w:rsidR="00C63F18" w:rsidRPr="003E263D">
        <w:rPr>
          <w:bCs/>
          <w:sz w:val="28"/>
          <w:szCs w:val="28"/>
          <w:lang w:val="vi-VN"/>
        </w:rPr>
        <w:fldChar w:fldCharType="end"/>
      </w:r>
      <w:r w:rsidRPr="003E263D">
        <w:rPr>
          <w:bCs/>
          <w:sz w:val="28"/>
          <w:szCs w:val="28"/>
          <w:lang w:val="vi-VN"/>
        </w:rPr>
        <w:t xml:space="preserve"> ha, tăng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b12!R61C20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bCs/>
          <w:sz w:val="28"/>
          <w:szCs w:val="28"/>
          <w:lang w:val="vi-VN"/>
        </w:rPr>
        <w:t>1,84</w:t>
      </w:r>
      <w:r w:rsidR="00C63F18" w:rsidRPr="003E263D">
        <w:rPr>
          <w:bCs/>
          <w:sz w:val="28"/>
          <w:szCs w:val="28"/>
          <w:lang w:val="vi-VN"/>
        </w:rPr>
        <w:fldChar w:fldCharType="end"/>
      </w:r>
      <w:r w:rsidRPr="003E263D">
        <w:rPr>
          <w:bCs/>
          <w:sz w:val="28"/>
          <w:szCs w:val="28"/>
          <w:lang w:val="vi-VN"/>
        </w:rPr>
        <w:t xml:space="preserve"> ha so với hiện trạng năm 2021. </w:t>
      </w:r>
    </w:p>
    <w:p w:rsidR="007F0149" w:rsidRPr="003E263D" w:rsidRDefault="007F0149" w:rsidP="007F0149">
      <w:pPr>
        <w:widowControl w:val="0"/>
        <w:spacing w:before="120" w:after="120" w:line="288" w:lineRule="auto"/>
        <w:jc w:val="center"/>
        <w:rPr>
          <w:i/>
          <w:sz w:val="28"/>
          <w:szCs w:val="28"/>
          <w:lang w:val="en-GB"/>
        </w:rPr>
      </w:pPr>
      <w:r w:rsidRPr="003E263D">
        <w:rPr>
          <w:i/>
          <w:sz w:val="28"/>
          <w:szCs w:val="28"/>
          <w:lang w:val="vi-VN"/>
        </w:rPr>
        <w:t>(</w:t>
      </w:r>
      <w:r w:rsidRPr="003E263D">
        <w:rPr>
          <w:i/>
          <w:sz w:val="28"/>
          <w:szCs w:val="28"/>
          <w:lang w:val="sv-SE"/>
        </w:rPr>
        <w:t xml:space="preserve">Danh mục công trình, dự án </w:t>
      </w:r>
      <w:r w:rsidRPr="003E263D">
        <w:rPr>
          <w:i/>
          <w:sz w:val="28"/>
          <w:szCs w:val="28"/>
          <w:lang w:val="vi-VN"/>
        </w:rPr>
        <w:t xml:space="preserve">chi tiết tại biểu </w:t>
      </w:r>
      <w:r w:rsidRPr="003E263D">
        <w:rPr>
          <w:i/>
          <w:sz w:val="28"/>
          <w:szCs w:val="28"/>
          <w:lang w:val="sv-SE"/>
        </w:rPr>
        <w:t>10</w:t>
      </w:r>
      <w:r w:rsidRPr="003E263D">
        <w:rPr>
          <w:i/>
          <w:sz w:val="28"/>
          <w:szCs w:val="28"/>
          <w:lang w:val="vi-VN"/>
        </w:rPr>
        <w:t>/CH)</w:t>
      </w:r>
    </w:p>
    <w:p w:rsidR="005E1D90" w:rsidRPr="003E263D" w:rsidRDefault="005E1D90" w:rsidP="005E1D90">
      <w:pPr>
        <w:spacing w:after="120" w:line="274" w:lineRule="auto"/>
        <w:ind w:firstLine="709"/>
        <w:jc w:val="both"/>
        <w:rPr>
          <w:rFonts w:asciiTheme="majorHAnsi" w:hAnsiTheme="majorHAnsi" w:cstheme="majorHAnsi"/>
          <w:b/>
          <w:sz w:val="28"/>
          <w:szCs w:val="28"/>
        </w:rPr>
      </w:pPr>
      <w:r w:rsidRPr="003E263D">
        <w:rPr>
          <w:rFonts w:asciiTheme="majorHAnsi" w:hAnsiTheme="majorHAnsi" w:cstheme="majorHAnsi"/>
          <w:b/>
          <w:sz w:val="28"/>
          <w:szCs w:val="28"/>
        </w:rPr>
        <w:t xml:space="preserve">3. </w:t>
      </w:r>
      <w:r w:rsidR="00393C15" w:rsidRPr="003E263D">
        <w:rPr>
          <w:rFonts w:asciiTheme="majorHAnsi" w:hAnsiTheme="majorHAnsi" w:cstheme="majorHAnsi"/>
          <w:b/>
          <w:sz w:val="28"/>
          <w:szCs w:val="28"/>
        </w:rPr>
        <w:t>Đất cụm công nghiệp</w:t>
      </w:r>
      <w:r w:rsidR="007B2BF6" w:rsidRPr="003E263D">
        <w:rPr>
          <w:rFonts w:asciiTheme="majorHAnsi" w:hAnsiTheme="majorHAnsi" w:cstheme="majorHAnsi"/>
          <w:b/>
          <w:sz w:val="28"/>
          <w:szCs w:val="28"/>
        </w:rPr>
        <w:t>:</w:t>
      </w:r>
    </w:p>
    <w:p w:rsidR="00393C15" w:rsidRPr="003E263D" w:rsidRDefault="005E1D90" w:rsidP="005E1D90">
      <w:pPr>
        <w:spacing w:after="120" w:line="274" w:lineRule="auto"/>
        <w:ind w:firstLine="709"/>
        <w:jc w:val="both"/>
        <w:rPr>
          <w:rFonts w:asciiTheme="majorHAnsi" w:hAnsiTheme="majorHAnsi" w:cstheme="majorHAnsi"/>
          <w:sz w:val="28"/>
          <w:szCs w:val="28"/>
        </w:rPr>
      </w:pPr>
      <w:r w:rsidRPr="003E263D">
        <w:rPr>
          <w:bCs/>
          <w:sz w:val="28"/>
          <w:szCs w:val="28"/>
          <w:lang w:val="vi-VN"/>
        </w:rPr>
        <w:t>Theo quy hoạch được duyệt tại Q</w:t>
      </w:r>
      <w:r w:rsidR="00A577E6">
        <w:rPr>
          <w:bCs/>
          <w:sz w:val="28"/>
          <w:szCs w:val="28"/>
          <w:lang w:val="vi-VN"/>
        </w:rPr>
        <w:t>uyết định</w:t>
      </w:r>
      <w:r w:rsidRPr="003E263D">
        <w:rPr>
          <w:bCs/>
          <w:sz w:val="28"/>
          <w:szCs w:val="28"/>
          <w:lang w:val="vi-VN"/>
        </w:rPr>
        <w:t xml:space="preserve"> 253 </w:t>
      </w:r>
      <w:r w:rsidR="00393C15" w:rsidRPr="003E263D">
        <w:rPr>
          <w:rFonts w:asciiTheme="majorHAnsi" w:hAnsiTheme="majorHAnsi" w:cstheme="majorHAnsi"/>
          <w:sz w:val="28"/>
          <w:szCs w:val="28"/>
        </w:rPr>
        <w:t>là 0</w:t>
      </w:r>
      <w:r w:rsidR="007B2BF6" w:rsidRPr="003E263D">
        <w:rPr>
          <w:rFonts w:asciiTheme="majorHAnsi" w:hAnsiTheme="majorHAnsi" w:cstheme="majorHAnsi"/>
          <w:sz w:val="28"/>
          <w:szCs w:val="28"/>
        </w:rPr>
        <w:t>2</w:t>
      </w:r>
      <w:r w:rsidR="00393C15" w:rsidRPr="003E263D">
        <w:rPr>
          <w:rFonts w:asciiTheme="majorHAnsi" w:hAnsiTheme="majorHAnsi" w:cstheme="majorHAnsi"/>
          <w:sz w:val="28"/>
          <w:szCs w:val="28"/>
        </w:rPr>
        <w:t xml:space="preserve"> công trình</w:t>
      </w:r>
      <w:r w:rsidR="00605848" w:rsidRPr="003E263D">
        <w:rPr>
          <w:rFonts w:asciiTheme="majorHAnsi" w:hAnsiTheme="majorHAnsi" w:cstheme="majorHAnsi"/>
          <w:sz w:val="28"/>
          <w:szCs w:val="28"/>
        </w:rPr>
        <w:t>,</w:t>
      </w:r>
      <w:r w:rsidR="00393C15" w:rsidRPr="003E263D">
        <w:rPr>
          <w:rFonts w:asciiTheme="majorHAnsi" w:hAnsiTheme="majorHAnsi" w:cstheme="majorHAnsi"/>
          <w:sz w:val="28"/>
          <w:szCs w:val="28"/>
        </w:rPr>
        <w:t xml:space="preserve"> chuyển tiếp</w:t>
      </w:r>
      <w:r w:rsidR="00A577E6">
        <w:rPr>
          <w:rFonts w:asciiTheme="majorHAnsi" w:hAnsiTheme="majorHAnsi" w:cstheme="majorHAnsi"/>
          <w:sz w:val="28"/>
          <w:szCs w:val="28"/>
          <w:lang w:val="vi-VN"/>
        </w:rPr>
        <w:t xml:space="preserve"> </w:t>
      </w:r>
      <w:r w:rsidR="007B2BF6" w:rsidRPr="003E263D">
        <w:rPr>
          <w:rFonts w:asciiTheme="majorHAnsi" w:hAnsiTheme="majorHAnsi" w:cstheme="majorHAnsi"/>
          <w:sz w:val="28"/>
          <w:szCs w:val="28"/>
        </w:rPr>
        <w:t>02</w:t>
      </w:r>
      <w:r w:rsidR="00605848" w:rsidRPr="003E263D">
        <w:rPr>
          <w:rFonts w:asciiTheme="majorHAnsi" w:hAnsiTheme="majorHAnsi" w:cstheme="majorHAnsi"/>
          <w:sz w:val="28"/>
          <w:szCs w:val="28"/>
        </w:rPr>
        <w:t xml:space="preserve"> công trình </w:t>
      </w:r>
      <w:r w:rsidR="00AF25AD" w:rsidRPr="003E263D">
        <w:rPr>
          <w:rFonts w:asciiTheme="majorHAnsi" w:hAnsiTheme="majorHAnsi" w:cstheme="majorHAnsi"/>
          <w:sz w:val="28"/>
          <w:szCs w:val="28"/>
        </w:rPr>
        <w:t>không thay đổi so với quyết định được duyệt</w:t>
      </w:r>
      <w:r w:rsidR="00393C15" w:rsidRPr="003E263D">
        <w:rPr>
          <w:rFonts w:asciiTheme="majorHAnsi" w:hAnsiTheme="majorHAnsi" w:cstheme="majorHAnsi"/>
          <w:sz w:val="28"/>
          <w:szCs w:val="28"/>
        </w:rPr>
        <w:t>.</w:t>
      </w:r>
    </w:p>
    <w:p w:rsidR="005E1D90" w:rsidRPr="003E263D" w:rsidRDefault="004F2656" w:rsidP="005E1D90">
      <w:pPr>
        <w:spacing w:after="120" w:line="274" w:lineRule="auto"/>
        <w:ind w:firstLine="709"/>
        <w:jc w:val="both"/>
        <w:rPr>
          <w:bCs/>
          <w:sz w:val="28"/>
          <w:szCs w:val="28"/>
        </w:rPr>
      </w:pPr>
      <w:r w:rsidRPr="003E263D">
        <w:rPr>
          <w:bCs/>
          <w:sz w:val="28"/>
          <w:szCs w:val="28"/>
          <w:lang w:val="vi-VN"/>
        </w:rPr>
        <w:t xml:space="preserve">Đến năm 2030, đất cụm công nghiệp có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b12!R62C22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bCs/>
          <w:sz w:val="28"/>
          <w:szCs w:val="28"/>
          <w:lang w:val="vi-VN"/>
        </w:rPr>
        <w:t>122,26</w:t>
      </w:r>
      <w:r w:rsidR="00C63F18" w:rsidRPr="003E263D">
        <w:rPr>
          <w:bCs/>
          <w:sz w:val="28"/>
          <w:szCs w:val="28"/>
          <w:lang w:val="vi-VN"/>
        </w:rPr>
        <w:fldChar w:fldCharType="end"/>
      </w:r>
      <w:r w:rsidRPr="003E263D">
        <w:rPr>
          <w:bCs/>
          <w:sz w:val="28"/>
          <w:szCs w:val="28"/>
          <w:lang w:val="vi-VN"/>
        </w:rPr>
        <w:t xml:space="preserve"> ha, tăng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b12!R61C22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bCs/>
          <w:sz w:val="28"/>
          <w:szCs w:val="28"/>
          <w:lang w:val="vi-VN"/>
        </w:rPr>
        <w:t>107,41</w:t>
      </w:r>
      <w:r w:rsidR="00C63F18" w:rsidRPr="003E263D">
        <w:rPr>
          <w:bCs/>
          <w:sz w:val="28"/>
          <w:szCs w:val="28"/>
          <w:lang w:val="vi-VN"/>
        </w:rPr>
        <w:fldChar w:fldCharType="end"/>
      </w:r>
      <w:r w:rsidR="00E8104A" w:rsidRPr="003E263D">
        <w:rPr>
          <w:bCs/>
          <w:sz w:val="28"/>
          <w:szCs w:val="28"/>
          <w:lang w:val="vi-VN"/>
        </w:rPr>
        <w:t xml:space="preserve"> ha so với hiện trạng năm 202</w:t>
      </w:r>
      <w:r w:rsidR="00E8104A" w:rsidRPr="003E263D">
        <w:rPr>
          <w:bCs/>
          <w:sz w:val="28"/>
          <w:szCs w:val="28"/>
        </w:rPr>
        <w:t>1</w:t>
      </w:r>
      <w:r w:rsidRPr="003E263D">
        <w:rPr>
          <w:bCs/>
          <w:sz w:val="28"/>
          <w:szCs w:val="28"/>
          <w:lang w:val="vi-VN"/>
        </w:rPr>
        <w:t xml:space="preserve">. </w:t>
      </w:r>
    </w:p>
    <w:p w:rsidR="0068762F" w:rsidRPr="003E263D" w:rsidRDefault="0068762F" w:rsidP="0068762F">
      <w:pPr>
        <w:widowControl w:val="0"/>
        <w:spacing w:before="120" w:after="120" w:line="288" w:lineRule="auto"/>
        <w:jc w:val="center"/>
        <w:rPr>
          <w:i/>
          <w:sz w:val="28"/>
          <w:szCs w:val="28"/>
          <w:lang w:val="en-GB"/>
        </w:rPr>
      </w:pPr>
      <w:r w:rsidRPr="003E263D">
        <w:rPr>
          <w:i/>
          <w:sz w:val="28"/>
          <w:szCs w:val="28"/>
          <w:lang w:val="vi-VN"/>
        </w:rPr>
        <w:t>(</w:t>
      </w:r>
      <w:r w:rsidRPr="003E263D">
        <w:rPr>
          <w:i/>
          <w:sz w:val="28"/>
          <w:szCs w:val="28"/>
          <w:lang w:val="sv-SE"/>
        </w:rPr>
        <w:t xml:space="preserve">Danh mục công trình, dự án </w:t>
      </w:r>
      <w:r w:rsidRPr="003E263D">
        <w:rPr>
          <w:i/>
          <w:sz w:val="28"/>
          <w:szCs w:val="28"/>
          <w:lang w:val="vi-VN"/>
        </w:rPr>
        <w:t xml:space="preserve">chi tiết tại biểu </w:t>
      </w:r>
      <w:r w:rsidRPr="003E263D">
        <w:rPr>
          <w:i/>
          <w:sz w:val="28"/>
          <w:szCs w:val="28"/>
          <w:lang w:val="sv-SE"/>
        </w:rPr>
        <w:t>10</w:t>
      </w:r>
      <w:r w:rsidRPr="003E263D">
        <w:rPr>
          <w:i/>
          <w:sz w:val="28"/>
          <w:szCs w:val="28"/>
          <w:lang w:val="vi-VN"/>
        </w:rPr>
        <w:t>/CH)</w:t>
      </w:r>
    </w:p>
    <w:p w:rsidR="0068762F" w:rsidRPr="003E263D" w:rsidRDefault="00C54EEF" w:rsidP="004C7086">
      <w:pPr>
        <w:spacing w:after="120" w:line="274" w:lineRule="auto"/>
        <w:ind w:firstLine="709"/>
        <w:jc w:val="both"/>
        <w:rPr>
          <w:rFonts w:asciiTheme="majorHAnsi" w:hAnsiTheme="majorHAnsi" w:cstheme="majorHAnsi"/>
          <w:spacing w:val="-4"/>
          <w:sz w:val="28"/>
          <w:szCs w:val="28"/>
        </w:rPr>
      </w:pPr>
      <w:r w:rsidRPr="003E263D">
        <w:rPr>
          <w:rFonts w:asciiTheme="majorHAnsi" w:hAnsiTheme="majorHAnsi" w:cstheme="majorHAnsi"/>
          <w:b/>
          <w:spacing w:val="-4"/>
          <w:sz w:val="28"/>
          <w:szCs w:val="28"/>
        </w:rPr>
        <w:t>4.</w:t>
      </w:r>
      <w:r w:rsidR="00393C15" w:rsidRPr="003E263D">
        <w:rPr>
          <w:rFonts w:asciiTheme="majorHAnsi" w:hAnsiTheme="majorHAnsi" w:cstheme="majorHAnsi"/>
          <w:b/>
          <w:spacing w:val="-4"/>
          <w:sz w:val="28"/>
          <w:szCs w:val="28"/>
        </w:rPr>
        <w:t xml:space="preserve"> Đất thương mại, dịch vụ</w:t>
      </w:r>
      <w:r w:rsidR="00B67EF9" w:rsidRPr="003E263D">
        <w:rPr>
          <w:rFonts w:asciiTheme="majorHAnsi" w:hAnsiTheme="majorHAnsi" w:cstheme="majorHAnsi"/>
          <w:b/>
          <w:spacing w:val="-4"/>
          <w:sz w:val="28"/>
          <w:szCs w:val="28"/>
        </w:rPr>
        <w:t>:</w:t>
      </w:r>
    </w:p>
    <w:p w:rsidR="00393C15" w:rsidRPr="00A577E6" w:rsidRDefault="0068762F" w:rsidP="00971B22">
      <w:pPr>
        <w:spacing w:after="120" w:line="274" w:lineRule="auto"/>
        <w:ind w:firstLine="709"/>
        <w:jc w:val="both"/>
        <w:rPr>
          <w:rFonts w:asciiTheme="majorHAnsi" w:hAnsiTheme="majorHAnsi" w:cstheme="majorHAnsi"/>
          <w:i/>
          <w:spacing w:val="-2"/>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QĐ 253 </w:t>
      </w:r>
      <w:r w:rsidR="007B2BF6" w:rsidRPr="003E263D">
        <w:rPr>
          <w:rFonts w:asciiTheme="majorHAnsi" w:hAnsiTheme="majorHAnsi" w:cstheme="majorHAnsi"/>
          <w:spacing w:val="-4"/>
          <w:sz w:val="28"/>
          <w:szCs w:val="28"/>
        </w:rPr>
        <w:t>là 65</w:t>
      </w:r>
      <w:r w:rsidR="004C7086" w:rsidRPr="003E263D">
        <w:rPr>
          <w:rFonts w:asciiTheme="majorHAnsi" w:hAnsiTheme="majorHAnsi" w:cstheme="majorHAnsi"/>
          <w:spacing w:val="-4"/>
          <w:sz w:val="28"/>
          <w:szCs w:val="28"/>
        </w:rPr>
        <w:t xml:space="preserve"> công trình,</w:t>
      </w:r>
      <w:r w:rsidRPr="003E263D">
        <w:rPr>
          <w:rFonts w:asciiTheme="majorHAnsi" w:hAnsiTheme="majorHAnsi" w:cstheme="majorHAnsi"/>
          <w:spacing w:val="-4"/>
          <w:sz w:val="28"/>
          <w:szCs w:val="28"/>
        </w:rPr>
        <w:t xml:space="preserve"> dự án</w:t>
      </w:r>
      <w:r w:rsidR="004C7086" w:rsidRPr="003E263D">
        <w:rPr>
          <w:rFonts w:asciiTheme="majorHAnsi" w:hAnsiTheme="majorHAnsi" w:cstheme="majorHAnsi"/>
          <w:spacing w:val="-4"/>
          <w:sz w:val="28"/>
          <w:szCs w:val="28"/>
        </w:rPr>
        <w:t xml:space="preserve"> c</w:t>
      </w:r>
      <w:r w:rsidR="008642BB" w:rsidRPr="003E263D">
        <w:rPr>
          <w:rFonts w:asciiTheme="majorHAnsi" w:hAnsiTheme="majorHAnsi" w:cstheme="majorHAnsi"/>
          <w:sz w:val="28"/>
          <w:szCs w:val="28"/>
        </w:rPr>
        <w:t>ông trình chuyển tiếp là 47</w:t>
      </w:r>
      <w:r w:rsidR="004C7086" w:rsidRPr="003E263D">
        <w:rPr>
          <w:rFonts w:asciiTheme="majorHAnsi" w:hAnsiTheme="majorHAnsi" w:cstheme="majorHAnsi"/>
          <w:sz w:val="28"/>
          <w:szCs w:val="28"/>
        </w:rPr>
        <w:t xml:space="preserve"> công trình,</w:t>
      </w:r>
      <w:r w:rsidR="00971B22" w:rsidRPr="003E263D">
        <w:rPr>
          <w:rFonts w:asciiTheme="majorHAnsi" w:hAnsiTheme="majorHAnsi" w:cstheme="majorHAnsi"/>
          <w:sz w:val="28"/>
          <w:szCs w:val="28"/>
        </w:rPr>
        <w:t xml:space="preserve"> số công trình dự án đưa ra khỏi quy hoạch là 18 công trình; số </w:t>
      </w:r>
      <w:r w:rsidR="004C7086" w:rsidRPr="003E263D">
        <w:rPr>
          <w:rFonts w:asciiTheme="majorHAnsi" w:hAnsiTheme="majorHAnsi" w:cstheme="majorHAnsi"/>
          <w:sz w:val="28"/>
          <w:szCs w:val="28"/>
        </w:rPr>
        <w:t>đ</w:t>
      </w:r>
      <w:r w:rsidR="00393C15" w:rsidRPr="003E263D">
        <w:rPr>
          <w:rFonts w:asciiTheme="majorHAnsi" w:hAnsiTheme="majorHAnsi" w:cstheme="majorHAnsi"/>
          <w:spacing w:val="-2"/>
          <w:sz w:val="28"/>
          <w:szCs w:val="28"/>
        </w:rPr>
        <w:t xml:space="preserve">ăng ký bổ sung </w:t>
      </w:r>
      <w:r w:rsidR="00971B22" w:rsidRPr="003E263D">
        <w:rPr>
          <w:rFonts w:asciiTheme="majorHAnsi" w:hAnsiTheme="majorHAnsi" w:cstheme="majorHAnsi"/>
          <w:spacing w:val="-2"/>
          <w:sz w:val="28"/>
          <w:szCs w:val="28"/>
        </w:rPr>
        <w:t xml:space="preserve">mới là: </w:t>
      </w:r>
      <w:r w:rsidR="008642BB" w:rsidRPr="003E263D">
        <w:rPr>
          <w:rFonts w:asciiTheme="majorHAnsi" w:hAnsiTheme="majorHAnsi" w:cstheme="majorHAnsi"/>
          <w:spacing w:val="-2"/>
          <w:sz w:val="28"/>
          <w:szCs w:val="28"/>
        </w:rPr>
        <w:t>7</w:t>
      </w:r>
      <w:r w:rsidR="00393C15" w:rsidRPr="003E263D">
        <w:rPr>
          <w:rFonts w:asciiTheme="majorHAnsi" w:hAnsiTheme="majorHAnsi" w:cstheme="majorHAnsi"/>
          <w:spacing w:val="-2"/>
          <w:sz w:val="28"/>
          <w:szCs w:val="28"/>
        </w:rPr>
        <w:t xml:space="preserve"> công trình</w:t>
      </w:r>
      <w:r w:rsidR="00971B22" w:rsidRPr="003E263D">
        <w:rPr>
          <w:rFonts w:asciiTheme="majorHAnsi" w:hAnsiTheme="majorHAnsi" w:cstheme="majorHAnsi"/>
          <w:spacing w:val="-2"/>
          <w:sz w:val="28"/>
          <w:szCs w:val="28"/>
        </w:rPr>
        <w:t xml:space="preserve"> (</w:t>
      </w:r>
      <w:r w:rsidR="00971B22" w:rsidRPr="003E263D">
        <w:rPr>
          <w:rFonts w:asciiTheme="majorHAnsi" w:hAnsiTheme="majorHAnsi" w:cstheme="majorHAnsi"/>
          <w:i/>
          <w:spacing w:val="-2"/>
          <w:sz w:val="28"/>
          <w:szCs w:val="28"/>
        </w:rPr>
        <w:t>gồm: (1)</w:t>
      </w:r>
      <w:r w:rsidR="008642BB" w:rsidRPr="003E263D">
        <w:rPr>
          <w:rFonts w:asciiTheme="majorHAnsi" w:hAnsiTheme="majorHAnsi" w:cstheme="majorHAnsi"/>
          <w:i/>
          <w:spacing w:val="-2"/>
          <w:sz w:val="28"/>
          <w:szCs w:val="28"/>
        </w:rPr>
        <w:t xml:space="preserve">Khu du lịch sinh thái Hồ Ô Rô, thôn Đồng Chùa, xã Thái Hòa; </w:t>
      </w:r>
      <w:r w:rsidR="00971B22" w:rsidRPr="003E263D">
        <w:rPr>
          <w:rFonts w:asciiTheme="majorHAnsi" w:hAnsiTheme="majorHAnsi" w:cstheme="majorHAnsi"/>
          <w:i/>
          <w:spacing w:val="-2"/>
          <w:sz w:val="28"/>
          <w:szCs w:val="28"/>
        </w:rPr>
        <w:t>(2).</w:t>
      </w:r>
      <w:r w:rsidR="008642BB" w:rsidRPr="003E263D">
        <w:rPr>
          <w:rFonts w:asciiTheme="majorHAnsi" w:hAnsiTheme="majorHAnsi" w:cstheme="majorHAnsi"/>
          <w:i/>
          <w:spacing w:val="-2"/>
          <w:sz w:val="28"/>
          <w:szCs w:val="28"/>
        </w:rPr>
        <w:t>Khu du lịch, vui chơi làng văn hóa thôn Pác Cáp</w:t>
      </w:r>
      <w:r w:rsidR="00B67EF9" w:rsidRPr="003E263D">
        <w:rPr>
          <w:rFonts w:asciiTheme="majorHAnsi" w:hAnsiTheme="majorHAnsi" w:cstheme="majorHAnsi"/>
          <w:i/>
          <w:spacing w:val="-2"/>
          <w:sz w:val="28"/>
          <w:szCs w:val="28"/>
        </w:rPr>
        <w:t>, xã Phù Lưu;</w:t>
      </w:r>
      <w:r w:rsidR="00971B22" w:rsidRPr="003E263D">
        <w:rPr>
          <w:rFonts w:asciiTheme="majorHAnsi" w:hAnsiTheme="majorHAnsi" w:cstheme="majorHAnsi"/>
          <w:i/>
          <w:sz w:val="28"/>
          <w:szCs w:val="28"/>
        </w:rPr>
        <w:t>(</w:t>
      </w:r>
      <w:r w:rsidR="002414EE" w:rsidRPr="003E263D">
        <w:rPr>
          <w:rFonts w:asciiTheme="majorHAnsi" w:hAnsiTheme="majorHAnsi" w:cstheme="majorHAnsi"/>
          <w:i/>
          <w:spacing w:val="-2"/>
          <w:sz w:val="28"/>
          <w:szCs w:val="28"/>
        </w:rPr>
        <w:t>3</w:t>
      </w:r>
      <w:r w:rsidR="00971B22" w:rsidRPr="003E263D">
        <w:rPr>
          <w:rFonts w:asciiTheme="majorHAnsi" w:hAnsiTheme="majorHAnsi" w:cstheme="majorHAnsi"/>
          <w:i/>
          <w:spacing w:val="-2"/>
          <w:sz w:val="28"/>
          <w:szCs w:val="28"/>
        </w:rPr>
        <w:t>)</w:t>
      </w:r>
      <w:r w:rsidR="002414EE" w:rsidRPr="003E263D">
        <w:rPr>
          <w:rFonts w:asciiTheme="majorHAnsi" w:hAnsiTheme="majorHAnsi" w:cstheme="majorHAnsi"/>
          <w:i/>
          <w:spacing w:val="-2"/>
          <w:sz w:val="28"/>
          <w:szCs w:val="28"/>
        </w:rPr>
        <w:t xml:space="preserve">. </w:t>
      </w:r>
      <w:r w:rsidR="008642BB" w:rsidRPr="003E263D">
        <w:rPr>
          <w:rFonts w:asciiTheme="majorHAnsi" w:hAnsiTheme="majorHAnsi" w:cstheme="majorHAnsi"/>
          <w:i/>
          <w:spacing w:val="-2"/>
          <w:sz w:val="28"/>
          <w:szCs w:val="28"/>
        </w:rPr>
        <w:t xml:space="preserve">Quy hoạch khu dịch vụ thương mại, </w:t>
      </w:r>
      <w:r w:rsidR="008642BB" w:rsidRPr="003E263D">
        <w:rPr>
          <w:rFonts w:asciiTheme="majorHAnsi" w:hAnsiTheme="majorHAnsi" w:cstheme="majorHAnsi"/>
          <w:i/>
          <w:spacing w:val="-2"/>
          <w:sz w:val="28"/>
          <w:szCs w:val="28"/>
        </w:rPr>
        <w:lastRenderedPageBreak/>
        <w:t xml:space="preserve">giải trí cao cấp xã Phù Lưu + kết hợp điểm tổ chức đua ngựa; </w:t>
      </w:r>
      <w:r w:rsidR="00971B22" w:rsidRPr="003E263D">
        <w:rPr>
          <w:rFonts w:asciiTheme="majorHAnsi" w:hAnsiTheme="majorHAnsi" w:cstheme="majorHAnsi"/>
          <w:i/>
          <w:sz w:val="28"/>
          <w:szCs w:val="28"/>
        </w:rPr>
        <w:t>(</w:t>
      </w:r>
      <w:r w:rsidR="002414EE" w:rsidRPr="003E263D">
        <w:rPr>
          <w:rFonts w:asciiTheme="majorHAnsi" w:hAnsiTheme="majorHAnsi" w:cstheme="majorHAnsi"/>
          <w:i/>
          <w:spacing w:val="-2"/>
          <w:sz w:val="28"/>
          <w:szCs w:val="28"/>
        </w:rPr>
        <w:t>4</w:t>
      </w:r>
      <w:r w:rsidR="00971B22" w:rsidRPr="003E263D">
        <w:rPr>
          <w:rFonts w:asciiTheme="majorHAnsi" w:hAnsiTheme="majorHAnsi" w:cstheme="majorHAnsi"/>
          <w:i/>
          <w:spacing w:val="-2"/>
          <w:sz w:val="28"/>
          <w:szCs w:val="28"/>
        </w:rPr>
        <w:t>)</w:t>
      </w:r>
      <w:r w:rsidR="002414EE" w:rsidRPr="003E263D">
        <w:rPr>
          <w:rFonts w:asciiTheme="majorHAnsi" w:hAnsiTheme="majorHAnsi" w:cstheme="majorHAnsi"/>
          <w:i/>
          <w:spacing w:val="-2"/>
          <w:sz w:val="28"/>
          <w:szCs w:val="28"/>
        </w:rPr>
        <w:t>.</w:t>
      </w:r>
      <w:r w:rsidR="008642BB" w:rsidRPr="003E263D">
        <w:rPr>
          <w:rFonts w:asciiTheme="majorHAnsi" w:hAnsiTheme="majorHAnsi" w:cstheme="majorHAnsi"/>
          <w:i/>
          <w:spacing w:val="-2"/>
          <w:sz w:val="28"/>
          <w:szCs w:val="28"/>
        </w:rPr>
        <w:t xml:space="preserve">Cửa hàng kinh doanh xăng dầu loại II thôn Đồng Băm, xã Hùng Đức; </w:t>
      </w:r>
      <w:r w:rsidR="00971B22" w:rsidRPr="003E263D">
        <w:rPr>
          <w:rFonts w:asciiTheme="majorHAnsi" w:hAnsiTheme="majorHAnsi" w:cstheme="majorHAnsi"/>
          <w:i/>
          <w:sz w:val="28"/>
          <w:szCs w:val="28"/>
        </w:rPr>
        <w:t>(</w:t>
      </w:r>
      <w:r w:rsidR="002414EE" w:rsidRPr="003E263D">
        <w:rPr>
          <w:rFonts w:asciiTheme="majorHAnsi" w:hAnsiTheme="majorHAnsi" w:cstheme="majorHAnsi"/>
          <w:i/>
          <w:spacing w:val="-2"/>
          <w:sz w:val="28"/>
          <w:szCs w:val="28"/>
        </w:rPr>
        <w:t>5</w:t>
      </w:r>
      <w:r w:rsidR="00971B22" w:rsidRPr="003E263D">
        <w:rPr>
          <w:rFonts w:asciiTheme="majorHAnsi" w:hAnsiTheme="majorHAnsi" w:cstheme="majorHAnsi"/>
          <w:i/>
          <w:spacing w:val="-2"/>
          <w:sz w:val="28"/>
          <w:szCs w:val="28"/>
        </w:rPr>
        <w:t>)</w:t>
      </w:r>
      <w:r w:rsidR="002414EE" w:rsidRPr="003E263D">
        <w:rPr>
          <w:rFonts w:asciiTheme="majorHAnsi" w:hAnsiTheme="majorHAnsi" w:cstheme="majorHAnsi"/>
          <w:i/>
          <w:spacing w:val="-2"/>
          <w:sz w:val="28"/>
          <w:szCs w:val="28"/>
        </w:rPr>
        <w:t>.</w:t>
      </w:r>
      <w:r w:rsidR="008642BB" w:rsidRPr="003E263D">
        <w:rPr>
          <w:rFonts w:asciiTheme="majorHAnsi" w:hAnsiTheme="majorHAnsi" w:cstheme="majorHAnsi"/>
          <w:i/>
          <w:spacing w:val="-2"/>
          <w:sz w:val="28"/>
          <w:szCs w:val="28"/>
        </w:rPr>
        <w:t xml:space="preserve">Trung tâm đăng kiểm xe cơ giới, thôn 2 Thái Bình, xã Thái Sơn; </w:t>
      </w:r>
      <w:r w:rsidR="00971B22" w:rsidRPr="003E263D">
        <w:rPr>
          <w:rFonts w:asciiTheme="majorHAnsi" w:hAnsiTheme="majorHAnsi" w:cstheme="majorHAnsi"/>
          <w:i/>
          <w:sz w:val="28"/>
          <w:szCs w:val="28"/>
        </w:rPr>
        <w:t>(</w:t>
      </w:r>
      <w:r w:rsidR="002414EE" w:rsidRPr="003E263D">
        <w:rPr>
          <w:rFonts w:asciiTheme="majorHAnsi" w:hAnsiTheme="majorHAnsi" w:cstheme="majorHAnsi"/>
          <w:i/>
          <w:spacing w:val="-2"/>
          <w:sz w:val="28"/>
          <w:szCs w:val="28"/>
        </w:rPr>
        <w:t>6</w:t>
      </w:r>
      <w:r w:rsidR="00971B22" w:rsidRPr="003E263D">
        <w:rPr>
          <w:rFonts w:asciiTheme="majorHAnsi" w:hAnsiTheme="majorHAnsi" w:cstheme="majorHAnsi"/>
          <w:i/>
          <w:spacing w:val="-2"/>
          <w:sz w:val="28"/>
          <w:szCs w:val="28"/>
        </w:rPr>
        <w:t>)</w:t>
      </w:r>
      <w:r w:rsidR="002414EE" w:rsidRPr="003E263D">
        <w:rPr>
          <w:rFonts w:asciiTheme="majorHAnsi" w:hAnsiTheme="majorHAnsi" w:cstheme="majorHAnsi"/>
          <w:i/>
          <w:spacing w:val="-2"/>
          <w:sz w:val="28"/>
          <w:szCs w:val="28"/>
        </w:rPr>
        <w:t xml:space="preserve">. </w:t>
      </w:r>
      <w:r w:rsidR="008642BB" w:rsidRPr="003E263D">
        <w:rPr>
          <w:rFonts w:asciiTheme="majorHAnsi" w:hAnsiTheme="majorHAnsi" w:cstheme="majorHAnsi"/>
          <w:i/>
          <w:spacing w:val="-2"/>
          <w:sz w:val="28"/>
          <w:szCs w:val="28"/>
        </w:rPr>
        <w:t>Quy hoạch đất trụ sở hợ</w:t>
      </w:r>
      <w:r w:rsidR="00971B22" w:rsidRPr="003E263D">
        <w:rPr>
          <w:rFonts w:asciiTheme="majorHAnsi" w:hAnsiTheme="majorHAnsi" w:cstheme="majorHAnsi"/>
          <w:i/>
          <w:spacing w:val="-2"/>
          <w:sz w:val="28"/>
          <w:szCs w:val="28"/>
        </w:rPr>
        <w:t>p tác xã thôn Chẽ, xã Đức Ninh; (</w:t>
      </w:r>
      <w:r w:rsidR="002414EE" w:rsidRPr="003E263D">
        <w:rPr>
          <w:rFonts w:asciiTheme="majorHAnsi" w:hAnsiTheme="majorHAnsi" w:cstheme="majorHAnsi"/>
          <w:i/>
          <w:spacing w:val="-2"/>
          <w:sz w:val="28"/>
          <w:szCs w:val="28"/>
        </w:rPr>
        <w:t>7</w:t>
      </w:r>
      <w:r w:rsidR="00971B22" w:rsidRPr="003E263D">
        <w:rPr>
          <w:rFonts w:asciiTheme="majorHAnsi" w:hAnsiTheme="majorHAnsi" w:cstheme="majorHAnsi"/>
          <w:i/>
          <w:spacing w:val="-2"/>
          <w:sz w:val="28"/>
          <w:szCs w:val="28"/>
        </w:rPr>
        <w:t>)</w:t>
      </w:r>
      <w:r w:rsidR="002414EE" w:rsidRPr="003E263D">
        <w:rPr>
          <w:rFonts w:asciiTheme="majorHAnsi" w:hAnsiTheme="majorHAnsi" w:cstheme="majorHAnsi"/>
          <w:i/>
          <w:spacing w:val="-2"/>
          <w:sz w:val="28"/>
          <w:szCs w:val="28"/>
        </w:rPr>
        <w:t>.</w:t>
      </w:r>
      <w:r w:rsidR="008642BB" w:rsidRPr="003E263D">
        <w:rPr>
          <w:rFonts w:asciiTheme="majorHAnsi" w:hAnsiTheme="majorHAnsi" w:cstheme="majorHAnsi"/>
          <w:i/>
          <w:spacing w:val="-2"/>
          <w:sz w:val="28"/>
          <w:szCs w:val="28"/>
        </w:rPr>
        <w:t xml:space="preserve">Trụ sở hợp tác xã chè Thái </w:t>
      </w:r>
      <w:r w:rsidR="00A577E6">
        <w:rPr>
          <w:rFonts w:asciiTheme="majorHAnsi" w:hAnsiTheme="majorHAnsi" w:cstheme="majorHAnsi"/>
          <w:i/>
          <w:color w:val="0070C0"/>
          <w:spacing w:val="-2"/>
          <w:sz w:val="28"/>
          <w:szCs w:val="28"/>
          <w:lang w:val="vi-VN"/>
        </w:rPr>
        <w:t>H</w:t>
      </w:r>
      <w:r w:rsidR="008642BB" w:rsidRPr="00A577E6">
        <w:rPr>
          <w:rFonts w:asciiTheme="majorHAnsi" w:hAnsiTheme="majorHAnsi" w:cstheme="majorHAnsi"/>
          <w:i/>
          <w:color w:val="0070C0"/>
          <w:spacing w:val="-2"/>
          <w:sz w:val="28"/>
          <w:szCs w:val="28"/>
        </w:rPr>
        <w:t>òa</w:t>
      </w:r>
      <w:r w:rsidR="00A577E6" w:rsidRPr="00A577E6">
        <w:rPr>
          <w:rFonts w:asciiTheme="majorHAnsi" w:hAnsiTheme="majorHAnsi" w:cstheme="majorHAnsi"/>
          <w:i/>
          <w:color w:val="0070C0"/>
          <w:spacing w:val="-2"/>
          <w:sz w:val="28"/>
          <w:szCs w:val="28"/>
          <w:lang w:val="vi-VN"/>
        </w:rPr>
        <w:t>.</w:t>
      </w:r>
    </w:p>
    <w:p w:rsidR="0083129E" w:rsidRPr="003E263D" w:rsidRDefault="0083129E" w:rsidP="00971B22">
      <w:pPr>
        <w:spacing w:after="120" w:line="274" w:lineRule="auto"/>
        <w:ind w:firstLine="709"/>
        <w:jc w:val="both"/>
        <w:rPr>
          <w:bCs/>
          <w:sz w:val="28"/>
          <w:szCs w:val="28"/>
        </w:rPr>
      </w:pPr>
      <w:r w:rsidRPr="003E263D">
        <w:rPr>
          <w:bCs/>
          <w:spacing w:val="-1"/>
          <w:sz w:val="28"/>
          <w:szCs w:val="28"/>
          <w:lang w:val="it-IT"/>
        </w:rPr>
        <w:t>Đ</w:t>
      </w:r>
      <w:r w:rsidRPr="003E263D">
        <w:rPr>
          <w:bCs/>
          <w:sz w:val="28"/>
          <w:szCs w:val="28"/>
          <w:lang w:val="vi-VN"/>
        </w:rPr>
        <w:t xml:space="preserve">ến năm 2030, diện tích đất thương mại dịch vụ có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b12!R62C23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bCs/>
          <w:sz w:val="28"/>
          <w:szCs w:val="28"/>
          <w:lang w:val="vi-VN"/>
        </w:rPr>
        <w:t>74,59</w:t>
      </w:r>
      <w:r w:rsidR="00C63F18" w:rsidRPr="003E263D">
        <w:rPr>
          <w:bCs/>
          <w:sz w:val="28"/>
          <w:szCs w:val="28"/>
          <w:lang w:val="vi-VN"/>
        </w:rPr>
        <w:fldChar w:fldCharType="end"/>
      </w:r>
      <w:r w:rsidRPr="003E263D">
        <w:rPr>
          <w:bCs/>
          <w:sz w:val="28"/>
          <w:szCs w:val="28"/>
          <w:lang w:val="vi-VN"/>
        </w:rPr>
        <w:t xml:space="preserve"> ha, tăng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b12!R61C23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bCs/>
          <w:sz w:val="28"/>
          <w:szCs w:val="28"/>
          <w:lang w:val="vi-VN"/>
        </w:rPr>
        <w:t>58,76</w:t>
      </w:r>
      <w:r w:rsidR="00C63F18" w:rsidRPr="003E263D">
        <w:rPr>
          <w:bCs/>
          <w:sz w:val="28"/>
          <w:szCs w:val="28"/>
          <w:lang w:val="vi-VN"/>
        </w:rPr>
        <w:fldChar w:fldCharType="end"/>
      </w:r>
      <w:r w:rsidRPr="003E263D">
        <w:rPr>
          <w:bCs/>
          <w:sz w:val="28"/>
          <w:szCs w:val="28"/>
          <w:lang w:val="vi-VN"/>
        </w:rPr>
        <w:t xml:space="preserve"> ha so với hiện trạng năm 2021. Nguyên nhân tăng để phục vụ phát triển các điểm thương mại dịch vụ gồm các cửa hàng xăng dầu loại II và loại III trải đều trên địa bàn 18 xã,…..; Các điểm dịch vụ thương mại khác như: Khu du lịch sinh thái Hồ Khởn tại xã Thái Sơn; khu du lịch sinh thái Nam Phong - Ba Trãng tại T</w:t>
      </w:r>
      <w:r w:rsidR="00A577E6">
        <w:rPr>
          <w:bCs/>
          <w:sz w:val="28"/>
          <w:szCs w:val="28"/>
          <w:lang w:val="vi-VN"/>
        </w:rPr>
        <w:t>hị trấn</w:t>
      </w:r>
      <w:r w:rsidRPr="003E263D">
        <w:rPr>
          <w:bCs/>
          <w:sz w:val="28"/>
          <w:szCs w:val="28"/>
          <w:lang w:val="vi-VN"/>
        </w:rPr>
        <w:t xml:space="preserve"> Tân Yên; các trụ sở của các HTX </w:t>
      </w:r>
      <w:r w:rsidRPr="003E263D">
        <w:rPr>
          <w:bCs/>
          <w:sz w:val="28"/>
          <w:szCs w:val="28"/>
        </w:rPr>
        <w:t xml:space="preserve">(27 HTX) </w:t>
      </w:r>
      <w:r w:rsidRPr="003E263D">
        <w:rPr>
          <w:bCs/>
          <w:sz w:val="28"/>
          <w:szCs w:val="28"/>
          <w:lang w:val="vi-VN"/>
        </w:rPr>
        <w:t>rải rác trên toàn huyện</w:t>
      </w:r>
      <w:r w:rsidRPr="003E263D">
        <w:rPr>
          <w:bCs/>
          <w:sz w:val="28"/>
          <w:szCs w:val="28"/>
        </w:rPr>
        <w:t>.</w:t>
      </w:r>
    </w:p>
    <w:p w:rsidR="004948EE" w:rsidRPr="003E263D" w:rsidRDefault="004948EE" w:rsidP="004948EE">
      <w:pPr>
        <w:widowControl w:val="0"/>
        <w:spacing w:before="120" w:after="120" w:line="288" w:lineRule="auto"/>
        <w:jc w:val="center"/>
        <w:rPr>
          <w:i/>
          <w:sz w:val="28"/>
          <w:szCs w:val="28"/>
          <w:lang w:val="en-GB"/>
        </w:rPr>
      </w:pPr>
      <w:r w:rsidRPr="003E263D">
        <w:rPr>
          <w:i/>
          <w:sz w:val="28"/>
          <w:szCs w:val="28"/>
          <w:lang w:val="vi-VN"/>
        </w:rPr>
        <w:t>(</w:t>
      </w:r>
      <w:r w:rsidRPr="003E263D">
        <w:rPr>
          <w:i/>
          <w:sz w:val="28"/>
          <w:szCs w:val="28"/>
          <w:lang w:val="sv-SE"/>
        </w:rPr>
        <w:t xml:space="preserve">Danh mục công trình, dự án </w:t>
      </w:r>
      <w:r w:rsidRPr="003E263D">
        <w:rPr>
          <w:i/>
          <w:sz w:val="28"/>
          <w:szCs w:val="28"/>
          <w:lang w:val="vi-VN"/>
        </w:rPr>
        <w:t xml:space="preserve">chi tiết tại biểu </w:t>
      </w:r>
      <w:r w:rsidRPr="003E263D">
        <w:rPr>
          <w:i/>
          <w:sz w:val="28"/>
          <w:szCs w:val="28"/>
          <w:lang w:val="sv-SE"/>
        </w:rPr>
        <w:t>10</w:t>
      </w:r>
      <w:r w:rsidRPr="003E263D">
        <w:rPr>
          <w:i/>
          <w:sz w:val="28"/>
          <w:szCs w:val="28"/>
          <w:lang w:val="vi-VN"/>
        </w:rPr>
        <w:t>/CH)</w:t>
      </w:r>
    </w:p>
    <w:p w:rsidR="0039047C" w:rsidRPr="003E263D" w:rsidRDefault="0039047C" w:rsidP="0039047C">
      <w:pPr>
        <w:spacing w:after="120" w:line="274" w:lineRule="auto"/>
        <w:ind w:firstLine="709"/>
        <w:jc w:val="both"/>
        <w:rPr>
          <w:rFonts w:asciiTheme="majorHAnsi" w:hAnsiTheme="majorHAnsi" w:cstheme="majorHAnsi"/>
          <w:spacing w:val="-4"/>
          <w:sz w:val="28"/>
          <w:szCs w:val="28"/>
        </w:rPr>
      </w:pPr>
      <w:r w:rsidRPr="003E263D">
        <w:rPr>
          <w:rFonts w:asciiTheme="majorHAnsi" w:hAnsiTheme="majorHAnsi" w:cstheme="majorHAnsi"/>
          <w:b/>
          <w:spacing w:val="-4"/>
          <w:sz w:val="28"/>
          <w:szCs w:val="28"/>
        </w:rPr>
        <w:t xml:space="preserve">5. </w:t>
      </w:r>
      <w:r w:rsidRPr="003E263D">
        <w:rPr>
          <w:rFonts w:asciiTheme="majorHAnsi" w:hAnsiTheme="majorHAnsi" w:cstheme="majorHAnsi"/>
          <w:b/>
          <w:spacing w:val="-6"/>
          <w:sz w:val="28"/>
          <w:szCs w:val="28"/>
        </w:rPr>
        <w:t>Đất cơ sở sản xuất phi nông nghiệp</w:t>
      </w:r>
    </w:p>
    <w:p w:rsidR="00B67EF9" w:rsidRPr="00A577E6" w:rsidRDefault="0039047C" w:rsidP="00827C29">
      <w:pPr>
        <w:spacing w:after="120" w:line="380" w:lineRule="exact"/>
        <w:ind w:firstLine="709"/>
        <w:jc w:val="both"/>
        <w:rPr>
          <w:rFonts w:asciiTheme="majorHAnsi" w:hAnsiTheme="majorHAnsi" w:cstheme="majorHAnsi"/>
          <w:i/>
          <w:spacing w:val="-4"/>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253 </w:t>
      </w:r>
      <w:r w:rsidRPr="003E263D">
        <w:rPr>
          <w:rFonts w:asciiTheme="majorHAnsi" w:hAnsiTheme="majorHAnsi" w:cstheme="majorHAnsi"/>
          <w:spacing w:val="-4"/>
          <w:sz w:val="28"/>
          <w:szCs w:val="28"/>
        </w:rPr>
        <w:t>là</w:t>
      </w:r>
      <w:r w:rsidR="00A577E6">
        <w:rPr>
          <w:rFonts w:asciiTheme="majorHAnsi" w:hAnsiTheme="majorHAnsi" w:cstheme="majorHAnsi"/>
          <w:spacing w:val="-4"/>
          <w:sz w:val="28"/>
          <w:szCs w:val="28"/>
          <w:lang w:val="vi-VN"/>
        </w:rPr>
        <w:t xml:space="preserve"> </w:t>
      </w:r>
      <w:r w:rsidR="008642BB" w:rsidRPr="003E263D">
        <w:rPr>
          <w:rFonts w:asciiTheme="majorHAnsi" w:hAnsiTheme="majorHAnsi" w:cstheme="majorHAnsi"/>
          <w:spacing w:val="-6"/>
          <w:sz w:val="28"/>
          <w:szCs w:val="28"/>
        </w:rPr>
        <w:t>40</w:t>
      </w:r>
      <w:r w:rsidR="00393C15" w:rsidRPr="003E263D">
        <w:rPr>
          <w:rFonts w:asciiTheme="majorHAnsi" w:hAnsiTheme="majorHAnsi" w:cstheme="majorHAnsi"/>
          <w:spacing w:val="-6"/>
          <w:sz w:val="28"/>
          <w:szCs w:val="28"/>
        </w:rPr>
        <w:t xml:space="preserve"> công trình, </w:t>
      </w:r>
      <w:r w:rsidR="004C7086" w:rsidRPr="003E263D">
        <w:rPr>
          <w:rFonts w:asciiTheme="majorHAnsi" w:hAnsiTheme="majorHAnsi" w:cstheme="majorHAnsi"/>
          <w:spacing w:val="-6"/>
          <w:sz w:val="28"/>
          <w:szCs w:val="28"/>
        </w:rPr>
        <w:t>c</w:t>
      </w:r>
      <w:r w:rsidR="00393C15" w:rsidRPr="003E263D">
        <w:rPr>
          <w:rFonts w:asciiTheme="majorHAnsi" w:hAnsiTheme="majorHAnsi" w:cstheme="majorHAnsi"/>
          <w:spacing w:val="-6"/>
          <w:sz w:val="28"/>
          <w:szCs w:val="28"/>
        </w:rPr>
        <w:t>ông tr</w:t>
      </w:r>
      <w:r w:rsidR="008642BB" w:rsidRPr="003E263D">
        <w:rPr>
          <w:rFonts w:asciiTheme="majorHAnsi" w:hAnsiTheme="majorHAnsi" w:cstheme="majorHAnsi"/>
          <w:spacing w:val="-6"/>
          <w:sz w:val="28"/>
          <w:szCs w:val="28"/>
        </w:rPr>
        <w:t>ình chuyển tiếp là 24</w:t>
      </w:r>
      <w:r w:rsidR="00393C15" w:rsidRPr="003E263D">
        <w:rPr>
          <w:rFonts w:asciiTheme="majorHAnsi" w:hAnsiTheme="majorHAnsi" w:cstheme="majorHAnsi"/>
          <w:spacing w:val="-6"/>
          <w:sz w:val="28"/>
          <w:szCs w:val="28"/>
        </w:rPr>
        <w:t xml:space="preserve"> công trình</w:t>
      </w:r>
      <w:r w:rsidR="004C7086" w:rsidRPr="003E263D">
        <w:rPr>
          <w:rFonts w:asciiTheme="majorHAnsi" w:hAnsiTheme="majorHAnsi" w:cstheme="majorHAnsi"/>
          <w:spacing w:val="-6"/>
          <w:sz w:val="28"/>
          <w:szCs w:val="28"/>
        </w:rPr>
        <w:t>,</w:t>
      </w:r>
      <w:r w:rsidR="00A577E6">
        <w:rPr>
          <w:rFonts w:asciiTheme="majorHAnsi" w:hAnsiTheme="majorHAnsi" w:cstheme="majorHAnsi"/>
          <w:spacing w:val="-6"/>
          <w:sz w:val="28"/>
          <w:szCs w:val="28"/>
          <w:lang w:val="vi-VN"/>
        </w:rPr>
        <w:t xml:space="preserve"> </w:t>
      </w:r>
      <w:r w:rsidRPr="003E263D">
        <w:rPr>
          <w:rFonts w:asciiTheme="majorHAnsi" w:hAnsiTheme="majorHAnsi" w:cstheme="majorHAnsi"/>
          <w:sz w:val="28"/>
          <w:szCs w:val="28"/>
        </w:rPr>
        <w:t>số công trình dự án đưa ra khỏi quy hoạch là 16 công trình; số</w:t>
      </w:r>
      <w:r w:rsidR="004C7086" w:rsidRPr="003E263D">
        <w:rPr>
          <w:rFonts w:asciiTheme="majorHAnsi" w:hAnsiTheme="majorHAnsi" w:cstheme="majorHAnsi"/>
          <w:spacing w:val="-6"/>
          <w:sz w:val="28"/>
          <w:szCs w:val="28"/>
        </w:rPr>
        <w:t xml:space="preserve"> c</w:t>
      </w:r>
      <w:r w:rsidR="00393C15" w:rsidRPr="003E263D">
        <w:rPr>
          <w:rFonts w:asciiTheme="majorHAnsi" w:hAnsiTheme="majorHAnsi" w:cstheme="majorHAnsi"/>
          <w:spacing w:val="-6"/>
          <w:sz w:val="28"/>
          <w:szCs w:val="28"/>
        </w:rPr>
        <w:t>ông trình đăng ký bổ sung</w:t>
      </w:r>
      <w:r w:rsidRPr="003E263D">
        <w:rPr>
          <w:rFonts w:asciiTheme="majorHAnsi" w:hAnsiTheme="majorHAnsi" w:cstheme="majorHAnsi"/>
          <w:spacing w:val="-6"/>
          <w:sz w:val="28"/>
          <w:szCs w:val="28"/>
        </w:rPr>
        <w:t xml:space="preserve"> mới:</w:t>
      </w:r>
      <w:r w:rsidR="00393C15" w:rsidRPr="003E263D">
        <w:rPr>
          <w:rFonts w:asciiTheme="majorHAnsi" w:hAnsiTheme="majorHAnsi" w:cstheme="majorHAnsi"/>
          <w:spacing w:val="-6"/>
          <w:sz w:val="28"/>
          <w:szCs w:val="28"/>
        </w:rPr>
        <w:t xml:space="preserve"> 0</w:t>
      </w:r>
      <w:r w:rsidR="008642BB" w:rsidRPr="003E263D">
        <w:rPr>
          <w:rFonts w:asciiTheme="majorHAnsi" w:hAnsiTheme="majorHAnsi" w:cstheme="majorHAnsi"/>
          <w:spacing w:val="-6"/>
          <w:sz w:val="28"/>
          <w:szCs w:val="28"/>
        </w:rPr>
        <w:t>8</w:t>
      </w:r>
      <w:r w:rsidR="00A577E6">
        <w:rPr>
          <w:rFonts w:asciiTheme="majorHAnsi" w:hAnsiTheme="majorHAnsi" w:cstheme="majorHAnsi"/>
          <w:spacing w:val="-6"/>
          <w:sz w:val="28"/>
          <w:szCs w:val="28"/>
          <w:lang w:val="vi-VN"/>
        </w:rPr>
        <w:t xml:space="preserve"> </w:t>
      </w:r>
      <w:r w:rsidR="00393C15" w:rsidRPr="003E263D">
        <w:rPr>
          <w:rFonts w:asciiTheme="majorHAnsi" w:hAnsiTheme="majorHAnsi" w:cstheme="majorHAnsi"/>
          <w:spacing w:val="-6"/>
          <w:sz w:val="28"/>
          <w:szCs w:val="28"/>
        </w:rPr>
        <w:t>công tr</w:t>
      </w:r>
      <w:r w:rsidRPr="003E263D">
        <w:rPr>
          <w:rFonts w:asciiTheme="majorHAnsi" w:hAnsiTheme="majorHAnsi" w:cstheme="majorHAnsi"/>
          <w:spacing w:val="-6"/>
          <w:sz w:val="28"/>
          <w:szCs w:val="28"/>
        </w:rPr>
        <w:t xml:space="preserve">ình </w:t>
      </w:r>
      <w:r w:rsidRPr="003E263D">
        <w:rPr>
          <w:rFonts w:asciiTheme="majorHAnsi" w:hAnsiTheme="majorHAnsi" w:cstheme="majorHAnsi"/>
          <w:i/>
          <w:spacing w:val="-2"/>
          <w:sz w:val="28"/>
          <w:szCs w:val="28"/>
        </w:rPr>
        <w:t xml:space="preserve">(gồm: </w:t>
      </w:r>
      <w:r w:rsidRPr="003E263D">
        <w:rPr>
          <w:rFonts w:asciiTheme="majorHAnsi" w:hAnsiTheme="majorHAnsi" w:cstheme="majorHAnsi"/>
          <w:i/>
          <w:spacing w:val="-6"/>
          <w:sz w:val="28"/>
          <w:szCs w:val="28"/>
        </w:rPr>
        <w:t>(</w:t>
      </w:r>
      <w:r w:rsidR="002414EE" w:rsidRPr="003E263D">
        <w:rPr>
          <w:rFonts w:asciiTheme="majorHAnsi" w:hAnsiTheme="majorHAnsi" w:cstheme="majorHAnsi"/>
          <w:i/>
          <w:spacing w:val="-4"/>
          <w:sz w:val="28"/>
          <w:szCs w:val="28"/>
        </w:rPr>
        <w:t>1</w:t>
      </w:r>
      <w:r w:rsidRPr="003E263D">
        <w:rPr>
          <w:rFonts w:asciiTheme="majorHAnsi" w:hAnsiTheme="majorHAnsi" w:cstheme="majorHAnsi"/>
          <w:i/>
          <w:spacing w:val="-4"/>
          <w:sz w:val="28"/>
          <w:szCs w:val="28"/>
        </w:rPr>
        <w:t>)</w:t>
      </w:r>
      <w:r w:rsidR="002414EE" w:rsidRPr="003E263D">
        <w:rPr>
          <w:rFonts w:asciiTheme="majorHAnsi" w:hAnsiTheme="majorHAnsi" w:cstheme="majorHAnsi"/>
          <w:i/>
          <w:spacing w:val="-4"/>
          <w:sz w:val="28"/>
          <w:szCs w:val="28"/>
        </w:rPr>
        <w:t xml:space="preserve">. </w:t>
      </w:r>
      <w:r w:rsidR="008642BB" w:rsidRPr="003E263D">
        <w:rPr>
          <w:rFonts w:asciiTheme="majorHAnsi" w:hAnsiTheme="majorHAnsi" w:cstheme="majorHAnsi"/>
          <w:i/>
          <w:spacing w:val="-4"/>
          <w:sz w:val="28"/>
          <w:szCs w:val="28"/>
        </w:rPr>
        <w:t xml:space="preserve">Xưởng may xã Minh Khương, thôn Minh Thái, xã Minh Khương; </w:t>
      </w:r>
      <w:r w:rsidRPr="003E263D">
        <w:rPr>
          <w:rFonts w:asciiTheme="majorHAnsi" w:hAnsiTheme="majorHAnsi" w:cstheme="majorHAnsi"/>
          <w:i/>
          <w:spacing w:val="-6"/>
          <w:sz w:val="28"/>
          <w:szCs w:val="28"/>
        </w:rPr>
        <w:t>(</w:t>
      </w:r>
      <w:r w:rsidR="002414EE" w:rsidRPr="003E263D">
        <w:rPr>
          <w:rFonts w:asciiTheme="majorHAnsi" w:hAnsiTheme="majorHAnsi" w:cstheme="majorHAnsi"/>
          <w:i/>
          <w:spacing w:val="-8"/>
          <w:sz w:val="28"/>
          <w:szCs w:val="28"/>
        </w:rPr>
        <w:t>2</w:t>
      </w:r>
      <w:r w:rsidRPr="003E263D">
        <w:rPr>
          <w:rFonts w:asciiTheme="majorHAnsi" w:hAnsiTheme="majorHAnsi" w:cstheme="majorHAnsi"/>
          <w:i/>
          <w:spacing w:val="-8"/>
          <w:sz w:val="28"/>
          <w:szCs w:val="28"/>
        </w:rPr>
        <w:t>)</w:t>
      </w:r>
      <w:r w:rsidR="002414EE" w:rsidRPr="003E263D">
        <w:rPr>
          <w:rFonts w:asciiTheme="majorHAnsi" w:hAnsiTheme="majorHAnsi" w:cstheme="majorHAnsi"/>
          <w:i/>
          <w:spacing w:val="-8"/>
          <w:sz w:val="28"/>
          <w:szCs w:val="28"/>
        </w:rPr>
        <w:t xml:space="preserve">. </w:t>
      </w:r>
      <w:r w:rsidR="008642BB" w:rsidRPr="003E263D">
        <w:rPr>
          <w:rFonts w:asciiTheme="majorHAnsi" w:hAnsiTheme="majorHAnsi" w:cstheme="majorHAnsi"/>
          <w:i/>
          <w:spacing w:val="-8"/>
          <w:sz w:val="28"/>
          <w:szCs w:val="28"/>
        </w:rPr>
        <w:t xml:space="preserve">Xây dựng khu nuôi cá đặc sản thôn Khau Làng, thôn Khau Làng, xã Yên Thuận; </w:t>
      </w:r>
      <w:r w:rsidRPr="003E263D">
        <w:rPr>
          <w:rFonts w:asciiTheme="majorHAnsi" w:hAnsiTheme="majorHAnsi" w:cstheme="majorHAnsi"/>
          <w:i/>
          <w:spacing w:val="-10"/>
          <w:sz w:val="28"/>
          <w:szCs w:val="28"/>
        </w:rPr>
        <w:t>(</w:t>
      </w:r>
      <w:r w:rsidR="002414EE" w:rsidRPr="003E263D">
        <w:rPr>
          <w:rFonts w:asciiTheme="majorHAnsi" w:hAnsiTheme="majorHAnsi" w:cstheme="majorHAnsi"/>
          <w:i/>
          <w:spacing w:val="-10"/>
          <w:sz w:val="28"/>
          <w:szCs w:val="28"/>
        </w:rPr>
        <w:t>3</w:t>
      </w:r>
      <w:r w:rsidRPr="003E263D">
        <w:rPr>
          <w:rFonts w:asciiTheme="majorHAnsi" w:hAnsiTheme="majorHAnsi" w:cstheme="majorHAnsi"/>
          <w:i/>
          <w:spacing w:val="-10"/>
          <w:sz w:val="28"/>
          <w:szCs w:val="28"/>
        </w:rPr>
        <w:t>)</w:t>
      </w:r>
      <w:r w:rsidR="002414EE" w:rsidRPr="003E263D">
        <w:rPr>
          <w:rFonts w:asciiTheme="majorHAnsi" w:hAnsiTheme="majorHAnsi" w:cstheme="majorHAnsi"/>
          <w:i/>
          <w:spacing w:val="-10"/>
          <w:sz w:val="28"/>
          <w:szCs w:val="28"/>
        </w:rPr>
        <w:t>.</w:t>
      </w:r>
      <w:r w:rsidR="00A577E6">
        <w:rPr>
          <w:rFonts w:asciiTheme="majorHAnsi" w:hAnsiTheme="majorHAnsi" w:cstheme="majorHAnsi"/>
          <w:i/>
          <w:spacing w:val="-10"/>
          <w:sz w:val="28"/>
          <w:szCs w:val="28"/>
          <w:lang w:val="vi-VN"/>
        </w:rPr>
        <w:t xml:space="preserve"> </w:t>
      </w:r>
      <w:r w:rsidR="008642BB" w:rsidRPr="003E263D">
        <w:rPr>
          <w:rFonts w:asciiTheme="majorHAnsi" w:hAnsiTheme="majorHAnsi" w:cstheme="majorHAnsi"/>
          <w:i/>
          <w:spacing w:val="-10"/>
          <w:sz w:val="28"/>
          <w:szCs w:val="28"/>
        </w:rPr>
        <w:t xml:space="preserve">Nhà máy chế biến nông sản Casahy xã Tân Thành, thôn 2 Tân Yên, xã Tân Thành; </w:t>
      </w:r>
      <w:r w:rsidRPr="003E263D">
        <w:rPr>
          <w:rFonts w:asciiTheme="majorHAnsi" w:hAnsiTheme="majorHAnsi" w:cstheme="majorHAnsi"/>
          <w:i/>
          <w:spacing w:val="-6"/>
          <w:sz w:val="28"/>
          <w:szCs w:val="28"/>
        </w:rPr>
        <w:t>(</w:t>
      </w:r>
      <w:r w:rsidR="002414EE" w:rsidRPr="003E263D">
        <w:rPr>
          <w:rFonts w:asciiTheme="majorHAnsi" w:hAnsiTheme="majorHAnsi" w:cstheme="majorHAnsi"/>
          <w:i/>
          <w:spacing w:val="-4"/>
          <w:sz w:val="28"/>
          <w:szCs w:val="28"/>
        </w:rPr>
        <w:t>4</w:t>
      </w:r>
      <w:r w:rsidRPr="003E263D">
        <w:rPr>
          <w:rFonts w:asciiTheme="majorHAnsi" w:hAnsiTheme="majorHAnsi" w:cstheme="majorHAnsi"/>
          <w:i/>
          <w:spacing w:val="-4"/>
          <w:sz w:val="28"/>
          <w:szCs w:val="28"/>
        </w:rPr>
        <w:t>)</w:t>
      </w:r>
      <w:r w:rsidR="002414EE" w:rsidRPr="003E263D">
        <w:rPr>
          <w:rFonts w:asciiTheme="majorHAnsi" w:hAnsiTheme="majorHAnsi" w:cstheme="majorHAnsi"/>
          <w:i/>
          <w:spacing w:val="-4"/>
          <w:sz w:val="28"/>
          <w:szCs w:val="28"/>
        </w:rPr>
        <w:t>.</w:t>
      </w:r>
      <w:r w:rsidR="00A577E6">
        <w:rPr>
          <w:rFonts w:asciiTheme="majorHAnsi" w:hAnsiTheme="majorHAnsi" w:cstheme="majorHAnsi"/>
          <w:i/>
          <w:spacing w:val="-4"/>
          <w:sz w:val="28"/>
          <w:szCs w:val="28"/>
          <w:lang w:val="vi-VN"/>
        </w:rPr>
        <w:t xml:space="preserve"> </w:t>
      </w:r>
      <w:r w:rsidR="008642BB" w:rsidRPr="003E263D">
        <w:rPr>
          <w:rFonts w:asciiTheme="majorHAnsi" w:hAnsiTheme="majorHAnsi" w:cstheme="majorHAnsi"/>
          <w:i/>
          <w:spacing w:val="-4"/>
          <w:sz w:val="28"/>
          <w:szCs w:val="28"/>
        </w:rPr>
        <w:t>Nhà điều hành và công trình phụ trợ để ph</w:t>
      </w:r>
      <w:r w:rsidR="002414EE" w:rsidRPr="003E263D">
        <w:rPr>
          <w:rFonts w:asciiTheme="majorHAnsi" w:hAnsiTheme="majorHAnsi" w:cstheme="majorHAnsi"/>
          <w:i/>
          <w:spacing w:val="-4"/>
          <w:sz w:val="28"/>
          <w:szCs w:val="28"/>
        </w:rPr>
        <w:t>ục vụ công tác khai thác đá</w:t>
      </w:r>
      <w:r w:rsidR="00A577E6">
        <w:rPr>
          <w:rFonts w:asciiTheme="majorHAnsi" w:hAnsiTheme="majorHAnsi" w:cstheme="majorHAnsi"/>
          <w:i/>
          <w:spacing w:val="-4"/>
          <w:sz w:val="28"/>
          <w:szCs w:val="28"/>
          <w:lang w:val="vi-VN"/>
        </w:rPr>
        <w:t xml:space="preserve"> </w:t>
      </w:r>
      <w:r w:rsidR="008642BB" w:rsidRPr="003E263D">
        <w:rPr>
          <w:rFonts w:asciiTheme="majorHAnsi" w:hAnsiTheme="majorHAnsi" w:cstheme="majorHAnsi"/>
          <w:i/>
          <w:spacing w:val="-4"/>
          <w:sz w:val="28"/>
          <w:szCs w:val="28"/>
        </w:rPr>
        <w:t xml:space="preserve">phiến tại mỏ Thành Công 1, thôn Thành Công 1, xã Thành Long; </w:t>
      </w:r>
      <w:r w:rsidRPr="003E263D">
        <w:rPr>
          <w:rFonts w:asciiTheme="majorHAnsi" w:hAnsiTheme="majorHAnsi" w:cstheme="majorHAnsi"/>
          <w:i/>
          <w:spacing w:val="-6"/>
          <w:sz w:val="28"/>
          <w:szCs w:val="28"/>
        </w:rPr>
        <w:t>(</w:t>
      </w:r>
      <w:r w:rsidR="002414EE" w:rsidRPr="003E263D">
        <w:rPr>
          <w:rFonts w:asciiTheme="majorHAnsi" w:hAnsiTheme="majorHAnsi" w:cstheme="majorHAnsi"/>
          <w:i/>
          <w:spacing w:val="-4"/>
          <w:sz w:val="28"/>
          <w:szCs w:val="28"/>
        </w:rPr>
        <w:t>5</w:t>
      </w:r>
      <w:r w:rsidRPr="003E263D">
        <w:rPr>
          <w:rFonts w:asciiTheme="majorHAnsi" w:hAnsiTheme="majorHAnsi" w:cstheme="majorHAnsi"/>
          <w:i/>
          <w:spacing w:val="-4"/>
          <w:sz w:val="28"/>
          <w:szCs w:val="28"/>
        </w:rPr>
        <w:t>)</w:t>
      </w:r>
      <w:r w:rsidR="002414EE" w:rsidRPr="003E263D">
        <w:rPr>
          <w:rFonts w:asciiTheme="majorHAnsi" w:hAnsiTheme="majorHAnsi" w:cstheme="majorHAnsi"/>
          <w:i/>
          <w:spacing w:val="-4"/>
          <w:sz w:val="28"/>
          <w:szCs w:val="28"/>
        </w:rPr>
        <w:t>.</w:t>
      </w:r>
      <w:r w:rsidR="00A577E6">
        <w:rPr>
          <w:rFonts w:asciiTheme="majorHAnsi" w:hAnsiTheme="majorHAnsi" w:cstheme="majorHAnsi"/>
          <w:i/>
          <w:spacing w:val="-4"/>
          <w:sz w:val="28"/>
          <w:szCs w:val="28"/>
          <w:lang w:val="vi-VN"/>
        </w:rPr>
        <w:t xml:space="preserve"> </w:t>
      </w:r>
      <w:r w:rsidR="008642BB" w:rsidRPr="003E263D">
        <w:rPr>
          <w:rFonts w:asciiTheme="majorHAnsi" w:hAnsiTheme="majorHAnsi" w:cstheme="majorHAnsi"/>
          <w:i/>
          <w:spacing w:val="-4"/>
          <w:sz w:val="28"/>
          <w:szCs w:val="28"/>
        </w:rPr>
        <w:t>Khu phụ trợ mỏ đá Đồng Lệnh;</w:t>
      </w:r>
      <w:r w:rsidRPr="003E263D">
        <w:rPr>
          <w:rFonts w:asciiTheme="majorHAnsi" w:hAnsiTheme="majorHAnsi" w:cstheme="majorHAnsi"/>
          <w:i/>
          <w:spacing w:val="-6"/>
          <w:sz w:val="28"/>
          <w:szCs w:val="28"/>
        </w:rPr>
        <w:t xml:space="preserve"> (</w:t>
      </w:r>
      <w:r w:rsidR="002414EE" w:rsidRPr="003E263D">
        <w:rPr>
          <w:rFonts w:asciiTheme="majorHAnsi" w:hAnsiTheme="majorHAnsi" w:cstheme="majorHAnsi"/>
          <w:i/>
          <w:spacing w:val="-4"/>
          <w:sz w:val="28"/>
          <w:szCs w:val="28"/>
        </w:rPr>
        <w:t>6</w:t>
      </w:r>
      <w:r w:rsidRPr="003E263D">
        <w:rPr>
          <w:rFonts w:asciiTheme="majorHAnsi" w:hAnsiTheme="majorHAnsi" w:cstheme="majorHAnsi"/>
          <w:i/>
          <w:spacing w:val="-4"/>
          <w:sz w:val="28"/>
          <w:szCs w:val="28"/>
        </w:rPr>
        <w:t>)</w:t>
      </w:r>
      <w:r w:rsidR="002414EE" w:rsidRPr="003E263D">
        <w:rPr>
          <w:rFonts w:asciiTheme="majorHAnsi" w:hAnsiTheme="majorHAnsi" w:cstheme="majorHAnsi"/>
          <w:i/>
          <w:spacing w:val="-4"/>
          <w:sz w:val="28"/>
          <w:szCs w:val="28"/>
        </w:rPr>
        <w:t>. Khu phụ trợ mỏ đá làm vật liệu xây dựng thông thường xã Thái Sơn</w:t>
      </w:r>
      <w:r w:rsidR="00B67EF9" w:rsidRPr="003E263D">
        <w:rPr>
          <w:rFonts w:asciiTheme="majorHAnsi" w:hAnsiTheme="majorHAnsi" w:cstheme="majorHAnsi"/>
          <w:i/>
          <w:spacing w:val="-4"/>
          <w:sz w:val="28"/>
          <w:szCs w:val="28"/>
        </w:rPr>
        <w:t>;</w:t>
      </w:r>
      <w:r w:rsidR="00A577E6">
        <w:rPr>
          <w:rFonts w:asciiTheme="majorHAnsi" w:hAnsiTheme="majorHAnsi" w:cstheme="majorHAnsi"/>
          <w:i/>
          <w:spacing w:val="-4"/>
          <w:sz w:val="28"/>
          <w:szCs w:val="28"/>
          <w:lang w:val="vi-VN"/>
        </w:rPr>
        <w:t xml:space="preserve"> </w:t>
      </w:r>
      <w:r w:rsidRPr="003E263D">
        <w:rPr>
          <w:rFonts w:asciiTheme="majorHAnsi" w:hAnsiTheme="majorHAnsi" w:cstheme="majorHAnsi"/>
          <w:i/>
          <w:spacing w:val="-4"/>
          <w:sz w:val="28"/>
          <w:szCs w:val="28"/>
        </w:rPr>
        <w:t>(</w:t>
      </w:r>
      <w:r w:rsidR="00B67EF9" w:rsidRPr="003E263D">
        <w:rPr>
          <w:rFonts w:asciiTheme="majorHAnsi" w:hAnsiTheme="majorHAnsi" w:cstheme="majorHAnsi"/>
          <w:i/>
          <w:spacing w:val="-4"/>
          <w:sz w:val="28"/>
          <w:szCs w:val="28"/>
        </w:rPr>
        <w:t>7</w:t>
      </w:r>
      <w:r w:rsidRPr="003E263D">
        <w:rPr>
          <w:rFonts w:asciiTheme="majorHAnsi" w:hAnsiTheme="majorHAnsi" w:cstheme="majorHAnsi"/>
          <w:i/>
          <w:spacing w:val="-4"/>
          <w:sz w:val="28"/>
          <w:szCs w:val="28"/>
        </w:rPr>
        <w:t>)</w:t>
      </w:r>
      <w:r w:rsidR="00B67EF9" w:rsidRPr="003E263D">
        <w:rPr>
          <w:rFonts w:asciiTheme="majorHAnsi" w:hAnsiTheme="majorHAnsi" w:cstheme="majorHAnsi"/>
          <w:i/>
          <w:spacing w:val="-4"/>
          <w:sz w:val="28"/>
          <w:szCs w:val="28"/>
        </w:rPr>
        <w:t>. Khu cơ sở sản xuất kinh doanh km65 xã Yên Lâm;</w:t>
      </w:r>
      <w:r w:rsidRPr="003E263D">
        <w:rPr>
          <w:rFonts w:asciiTheme="majorHAnsi" w:hAnsiTheme="majorHAnsi" w:cstheme="majorHAnsi"/>
          <w:i/>
          <w:spacing w:val="-4"/>
          <w:sz w:val="28"/>
          <w:szCs w:val="28"/>
        </w:rPr>
        <w:t>(</w:t>
      </w:r>
      <w:r w:rsidR="00B67EF9" w:rsidRPr="003E263D">
        <w:rPr>
          <w:rFonts w:asciiTheme="majorHAnsi" w:hAnsiTheme="majorHAnsi" w:cstheme="majorHAnsi"/>
          <w:i/>
          <w:spacing w:val="-4"/>
          <w:sz w:val="28"/>
          <w:szCs w:val="28"/>
        </w:rPr>
        <w:t>8</w:t>
      </w:r>
      <w:r w:rsidRPr="003E263D">
        <w:rPr>
          <w:rFonts w:asciiTheme="majorHAnsi" w:hAnsiTheme="majorHAnsi" w:cstheme="majorHAnsi"/>
          <w:i/>
          <w:spacing w:val="-4"/>
          <w:sz w:val="28"/>
          <w:szCs w:val="28"/>
        </w:rPr>
        <w:t>)</w:t>
      </w:r>
      <w:r w:rsidR="00B67EF9" w:rsidRPr="003E263D">
        <w:rPr>
          <w:rFonts w:asciiTheme="majorHAnsi" w:hAnsiTheme="majorHAnsi" w:cstheme="majorHAnsi"/>
          <w:i/>
          <w:spacing w:val="-4"/>
          <w:sz w:val="28"/>
          <w:szCs w:val="28"/>
        </w:rPr>
        <w:t>. Xưởng tuyển quặng Thiếc tại</w:t>
      </w:r>
      <w:r w:rsidRPr="003E263D">
        <w:rPr>
          <w:rFonts w:asciiTheme="majorHAnsi" w:hAnsiTheme="majorHAnsi" w:cstheme="majorHAnsi"/>
          <w:i/>
          <w:spacing w:val="-4"/>
          <w:sz w:val="28"/>
          <w:szCs w:val="28"/>
        </w:rPr>
        <w:t xml:space="preserve"> thôn 4 mỏ Nghiều, xã Tân Thành)</w:t>
      </w:r>
      <w:r w:rsidR="00A577E6">
        <w:rPr>
          <w:rFonts w:asciiTheme="majorHAnsi" w:hAnsiTheme="majorHAnsi" w:cstheme="majorHAnsi"/>
          <w:i/>
          <w:spacing w:val="-4"/>
          <w:sz w:val="28"/>
          <w:szCs w:val="28"/>
          <w:lang w:val="vi-VN"/>
        </w:rPr>
        <w:t>.</w:t>
      </w:r>
    </w:p>
    <w:p w:rsidR="0039047C" w:rsidRPr="003E263D" w:rsidRDefault="00FA74C1" w:rsidP="0039047C">
      <w:pPr>
        <w:spacing w:after="120" w:line="274" w:lineRule="auto"/>
        <w:ind w:firstLine="709"/>
        <w:jc w:val="both"/>
        <w:rPr>
          <w:bCs/>
          <w:sz w:val="28"/>
          <w:szCs w:val="28"/>
          <w:lang w:val="vi-VN"/>
        </w:rPr>
      </w:pPr>
      <w:r w:rsidRPr="003E263D">
        <w:rPr>
          <w:bCs/>
          <w:sz w:val="28"/>
          <w:szCs w:val="28"/>
          <w:lang w:val="vi-VN"/>
        </w:rPr>
        <w:t xml:space="preserve">Đến năm 2030, đất cơ sở sản xuất, kinh doanh có diện tích là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b12!R62C24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bCs/>
          <w:sz w:val="28"/>
          <w:szCs w:val="28"/>
          <w:lang w:val="vi-VN"/>
        </w:rPr>
        <w:t>174,90</w:t>
      </w:r>
      <w:r w:rsidR="00C63F18" w:rsidRPr="003E263D">
        <w:rPr>
          <w:bCs/>
          <w:sz w:val="28"/>
          <w:szCs w:val="28"/>
          <w:lang w:val="vi-VN"/>
        </w:rPr>
        <w:fldChar w:fldCharType="end"/>
      </w:r>
      <w:r w:rsidRPr="003E263D">
        <w:rPr>
          <w:bCs/>
          <w:sz w:val="28"/>
          <w:szCs w:val="28"/>
          <w:lang w:val="vi-VN"/>
        </w:rPr>
        <w:t xml:space="preserve"> ha, tăng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b12!R28C58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bCs/>
          <w:sz w:val="28"/>
          <w:szCs w:val="28"/>
          <w:lang w:val="vi-VN"/>
        </w:rPr>
        <w:t>137,70</w:t>
      </w:r>
      <w:r w:rsidR="00C63F18" w:rsidRPr="003E263D">
        <w:rPr>
          <w:bCs/>
          <w:sz w:val="28"/>
          <w:szCs w:val="28"/>
          <w:lang w:val="vi-VN"/>
        </w:rPr>
        <w:fldChar w:fldCharType="end"/>
      </w:r>
      <w:r w:rsidRPr="003E263D">
        <w:rPr>
          <w:bCs/>
          <w:sz w:val="28"/>
          <w:szCs w:val="28"/>
          <w:lang w:val="vi-VN"/>
        </w:rPr>
        <w:t xml:space="preserve"> ha so với hiện trạng năm 2021.</w:t>
      </w:r>
    </w:p>
    <w:p w:rsidR="00FA74C1" w:rsidRPr="003E263D" w:rsidRDefault="00FA74C1" w:rsidP="00FA74C1">
      <w:pPr>
        <w:widowControl w:val="0"/>
        <w:spacing w:before="120" w:after="120" w:line="288" w:lineRule="auto"/>
        <w:jc w:val="center"/>
        <w:rPr>
          <w:i/>
          <w:sz w:val="28"/>
          <w:szCs w:val="28"/>
          <w:lang w:val="en-GB"/>
        </w:rPr>
      </w:pPr>
      <w:r w:rsidRPr="003E263D">
        <w:rPr>
          <w:i/>
          <w:sz w:val="28"/>
          <w:szCs w:val="28"/>
          <w:lang w:val="vi-VN"/>
        </w:rPr>
        <w:t>(</w:t>
      </w:r>
      <w:r w:rsidRPr="003E263D">
        <w:rPr>
          <w:i/>
          <w:sz w:val="28"/>
          <w:szCs w:val="28"/>
          <w:lang w:val="sv-SE"/>
        </w:rPr>
        <w:t xml:space="preserve">Danh mục công trình, dự án </w:t>
      </w:r>
      <w:r w:rsidRPr="003E263D">
        <w:rPr>
          <w:i/>
          <w:sz w:val="28"/>
          <w:szCs w:val="28"/>
          <w:lang w:val="vi-VN"/>
        </w:rPr>
        <w:t xml:space="preserve">chi tiết tại biểu </w:t>
      </w:r>
      <w:r w:rsidRPr="003E263D">
        <w:rPr>
          <w:i/>
          <w:sz w:val="28"/>
          <w:szCs w:val="28"/>
          <w:lang w:val="sv-SE"/>
        </w:rPr>
        <w:t>10</w:t>
      </w:r>
      <w:r w:rsidRPr="003E263D">
        <w:rPr>
          <w:i/>
          <w:sz w:val="28"/>
          <w:szCs w:val="28"/>
          <w:lang w:val="vi-VN"/>
        </w:rPr>
        <w:t>/CH)</w:t>
      </w:r>
    </w:p>
    <w:p w:rsidR="008D1B77" w:rsidRPr="003E263D" w:rsidRDefault="008D1B77" w:rsidP="00B02275">
      <w:pPr>
        <w:spacing w:after="120" w:line="274" w:lineRule="auto"/>
        <w:ind w:firstLine="709"/>
        <w:jc w:val="both"/>
        <w:rPr>
          <w:rFonts w:asciiTheme="majorHAnsi" w:hAnsiTheme="majorHAnsi" w:cstheme="majorHAnsi"/>
          <w:b/>
          <w:spacing w:val="-4"/>
          <w:sz w:val="28"/>
          <w:szCs w:val="28"/>
        </w:rPr>
      </w:pPr>
      <w:r w:rsidRPr="003E263D">
        <w:rPr>
          <w:rFonts w:asciiTheme="majorHAnsi" w:hAnsiTheme="majorHAnsi" w:cstheme="majorHAnsi"/>
          <w:b/>
          <w:spacing w:val="-4"/>
          <w:sz w:val="28"/>
          <w:szCs w:val="28"/>
        </w:rPr>
        <w:t>6. Đất sử dụng cho hoạt động khoáng sản</w:t>
      </w:r>
    </w:p>
    <w:p w:rsidR="00393C15" w:rsidRPr="003E263D" w:rsidRDefault="008D1B77" w:rsidP="008D1B77">
      <w:pPr>
        <w:spacing w:after="120" w:line="274" w:lineRule="auto"/>
        <w:ind w:firstLine="709"/>
        <w:jc w:val="both"/>
        <w:rPr>
          <w:rFonts w:asciiTheme="majorHAnsi" w:hAnsiTheme="majorHAnsi" w:cstheme="majorHAnsi"/>
          <w:spacing w:val="-4"/>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253</w:t>
      </w:r>
      <w:r w:rsidR="00A577E6">
        <w:rPr>
          <w:bCs/>
          <w:sz w:val="28"/>
          <w:szCs w:val="28"/>
          <w:lang w:val="vi-VN"/>
        </w:rPr>
        <w:t xml:space="preserve"> </w:t>
      </w:r>
      <w:r w:rsidR="00393C15" w:rsidRPr="003E263D">
        <w:rPr>
          <w:rFonts w:asciiTheme="majorHAnsi" w:hAnsiTheme="majorHAnsi" w:cstheme="majorHAnsi"/>
          <w:b/>
          <w:spacing w:val="-4"/>
          <w:sz w:val="28"/>
          <w:szCs w:val="28"/>
        </w:rPr>
        <w:t>Đất sử dụng cho hoạt động khoáng sản</w:t>
      </w:r>
      <w:r w:rsidR="00B67EF9" w:rsidRPr="003E263D">
        <w:rPr>
          <w:rFonts w:asciiTheme="majorHAnsi" w:hAnsiTheme="majorHAnsi" w:cstheme="majorHAnsi"/>
          <w:b/>
          <w:spacing w:val="-4"/>
          <w:sz w:val="28"/>
          <w:szCs w:val="28"/>
        </w:rPr>
        <w:t>:</w:t>
      </w:r>
      <w:r w:rsidR="00A577E6">
        <w:rPr>
          <w:rFonts w:asciiTheme="majorHAnsi" w:hAnsiTheme="majorHAnsi" w:cstheme="majorHAnsi"/>
          <w:b/>
          <w:spacing w:val="-4"/>
          <w:sz w:val="28"/>
          <w:szCs w:val="28"/>
          <w:lang w:val="vi-VN"/>
        </w:rPr>
        <w:t xml:space="preserve"> </w:t>
      </w:r>
      <w:r w:rsidR="00A577E6" w:rsidRPr="00A577E6">
        <w:rPr>
          <w:rFonts w:asciiTheme="majorHAnsi" w:hAnsiTheme="majorHAnsi" w:cstheme="majorHAnsi"/>
          <w:spacing w:val="-4"/>
          <w:sz w:val="28"/>
          <w:szCs w:val="28"/>
          <w:lang w:val="vi-VN"/>
        </w:rPr>
        <w:t>L</w:t>
      </w:r>
      <w:r w:rsidR="002414EE" w:rsidRPr="003E263D">
        <w:rPr>
          <w:rFonts w:asciiTheme="majorHAnsi" w:hAnsiTheme="majorHAnsi" w:cstheme="majorHAnsi"/>
          <w:spacing w:val="-4"/>
          <w:sz w:val="28"/>
          <w:szCs w:val="28"/>
        </w:rPr>
        <w:t>à 10</w:t>
      </w:r>
      <w:r w:rsidR="00393C15" w:rsidRPr="003E263D">
        <w:rPr>
          <w:rFonts w:asciiTheme="majorHAnsi" w:hAnsiTheme="majorHAnsi" w:cstheme="majorHAnsi"/>
          <w:spacing w:val="-4"/>
          <w:sz w:val="28"/>
          <w:szCs w:val="28"/>
        </w:rPr>
        <w:t xml:space="preserve"> công trình</w:t>
      </w:r>
      <w:r w:rsidR="00605848" w:rsidRPr="003E263D">
        <w:rPr>
          <w:rFonts w:asciiTheme="majorHAnsi" w:hAnsiTheme="majorHAnsi" w:cstheme="majorHAnsi"/>
          <w:spacing w:val="-4"/>
          <w:sz w:val="28"/>
          <w:szCs w:val="28"/>
        </w:rPr>
        <w:t>,</w:t>
      </w:r>
      <w:r w:rsidR="00393C15" w:rsidRPr="003E263D">
        <w:rPr>
          <w:rFonts w:asciiTheme="majorHAnsi" w:hAnsiTheme="majorHAnsi" w:cstheme="majorHAnsi"/>
          <w:spacing w:val="-4"/>
          <w:sz w:val="28"/>
          <w:szCs w:val="28"/>
        </w:rPr>
        <w:t xml:space="preserve"> chuyển tiếp </w:t>
      </w:r>
      <w:r w:rsidR="00605848" w:rsidRPr="003E263D">
        <w:rPr>
          <w:rFonts w:asciiTheme="majorHAnsi" w:hAnsiTheme="majorHAnsi" w:cstheme="majorHAnsi"/>
          <w:spacing w:val="-4"/>
          <w:sz w:val="28"/>
          <w:szCs w:val="28"/>
        </w:rPr>
        <w:t>0</w:t>
      </w:r>
      <w:r w:rsidR="002414EE" w:rsidRPr="003E263D">
        <w:rPr>
          <w:rFonts w:asciiTheme="majorHAnsi" w:hAnsiTheme="majorHAnsi" w:cstheme="majorHAnsi"/>
          <w:spacing w:val="-4"/>
          <w:sz w:val="28"/>
          <w:szCs w:val="28"/>
        </w:rPr>
        <w:t>6</w:t>
      </w:r>
      <w:r w:rsidR="00605848" w:rsidRPr="003E263D">
        <w:rPr>
          <w:rFonts w:asciiTheme="majorHAnsi" w:hAnsiTheme="majorHAnsi" w:cstheme="majorHAnsi"/>
          <w:spacing w:val="-4"/>
          <w:sz w:val="28"/>
          <w:szCs w:val="28"/>
        </w:rPr>
        <w:t xml:space="preserve"> công trình</w:t>
      </w:r>
      <w:r w:rsidR="002414EE" w:rsidRPr="003E263D">
        <w:rPr>
          <w:rFonts w:asciiTheme="majorHAnsi" w:hAnsiTheme="majorHAnsi" w:cstheme="majorHAnsi"/>
          <w:spacing w:val="-4"/>
          <w:sz w:val="28"/>
          <w:szCs w:val="28"/>
        </w:rPr>
        <w:t>, 03 công trìn</w:t>
      </w:r>
      <w:r w:rsidRPr="003E263D">
        <w:rPr>
          <w:rFonts w:asciiTheme="majorHAnsi" w:hAnsiTheme="majorHAnsi" w:cstheme="majorHAnsi"/>
          <w:spacing w:val="-4"/>
          <w:sz w:val="28"/>
          <w:szCs w:val="28"/>
        </w:rPr>
        <w:t xml:space="preserve">h đã thực hiện và 01 công trình </w:t>
      </w:r>
      <w:r w:rsidR="002414EE" w:rsidRPr="003E263D">
        <w:rPr>
          <w:rFonts w:asciiTheme="majorHAnsi" w:hAnsiTheme="majorHAnsi" w:cstheme="majorHAnsi"/>
          <w:spacing w:val="-4"/>
          <w:sz w:val="28"/>
          <w:szCs w:val="28"/>
        </w:rPr>
        <w:t>hủy bỏ</w:t>
      </w:r>
      <w:r w:rsidRPr="003E263D">
        <w:rPr>
          <w:rFonts w:asciiTheme="majorHAnsi" w:hAnsiTheme="majorHAnsi" w:cstheme="majorHAnsi"/>
          <w:spacing w:val="-4"/>
          <w:sz w:val="28"/>
          <w:szCs w:val="28"/>
        </w:rPr>
        <w:t xml:space="preserve"> đưa ra khỏi quy hoạch</w:t>
      </w:r>
      <w:r w:rsidR="002414EE" w:rsidRPr="003E263D">
        <w:rPr>
          <w:rFonts w:asciiTheme="majorHAnsi" w:hAnsiTheme="majorHAnsi" w:cstheme="majorHAnsi"/>
          <w:spacing w:val="-4"/>
          <w:sz w:val="28"/>
          <w:szCs w:val="28"/>
        </w:rPr>
        <w:t xml:space="preserve"> (</w:t>
      </w:r>
      <w:r w:rsidR="00B67EF9" w:rsidRPr="003E263D">
        <w:rPr>
          <w:rFonts w:asciiTheme="majorHAnsi" w:hAnsiTheme="majorHAnsi" w:cstheme="majorHAnsi"/>
          <w:spacing w:val="-4"/>
          <w:sz w:val="28"/>
          <w:szCs w:val="28"/>
        </w:rPr>
        <w:t>Dự án đầu tư thăm dò, khai thác mỏ quặng sắt Thẩu Cảy, xã Tân Thành, huyện Hàm Yên, tỉnh Tuyên Quang).</w:t>
      </w:r>
    </w:p>
    <w:p w:rsidR="00B31296" w:rsidRPr="003E263D" w:rsidRDefault="00B31296" w:rsidP="00B31296">
      <w:pPr>
        <w:spacing w:before="120" w:line="340" w:lineRule="exact"/>
        <w:ind w:firstLine="709"/>
        <w:jc w:val="both"/>
        <w:rPr>
          <w:rFonts w:asciiTheme="majorHAnsi" w:hAnsiTheme="majorHAnsi" w:cstheme="majorHAnsi"/>
          <w:spacing w:val="-4"/>
          <w:sz w:val="28"/>
          <w:szCs w:val="28"/>
        </w:rPr>
      </w:pPr>
      <w:r w:rsidRPr="003E263D">
        <w:rPr>
          <w:rFonts w:asciiTheme="majorHAnsi" w:hAnsiTheme="majorHAnsi" w:cstheme="majorHAnsi"/>
          <w:spacing w:val="-4"/>
          <w:sz w:val="28"/>
          <w:szCs w:val="28"/>
        </w:rPr>
        <w:t xml:space="preserve">Trong kỳ quy hoạch đến năm 2030, quy hoạch đất sử dụng cho hoạt động khoáng sản có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b12!R62C25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358,31</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tăng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b12!R29C58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109,94</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so với hiện trạng năm 2021 do thực hiện cho các công trình về khoáng sản trên toàn huyện như: Quy hoạch mỏ Kaolanh Thái Sơn (Lũng Thoong - Làng Đát) ; Dự án đầu tư thăm dò, khai thác mỏ quặng sắt thôn </w:t>
      </w:r>
      <w:r w:rsidRPr="003E263D">
        <w:rPr>
          <w:rFonts w:asciiTheme="majorHAnsi" w:hAnsiTheme="majorHAnsi" w:cstheme="majorHAnsi"/>
          <w:spacing w:val="-4"/>
          <w:sz w:val="28"/>
          <w:szCs w:val="28"/>
        </w:rPr>
        <w:lastRenderedPageBreak/>
        <w:t>Trung Thành 1, xã Thành Long và thôn Hợp Hòa xã Bằng Cốc, huyện Hàm Yên, Mỏ quặng sắt Cây Vầu, Dự án khai thác mỏ sắt núi Mạ xã Hùng Đức, Dự án khai thác mỏ sắt Soi Thành xã Phù Lưu, Mỏ đá hoa trắng xã Yên Phú (km54-km57).</w:t>
      </w:r>
    </w:p>
    <w:p w:rsidR="00B31296" w:rsidRPr="003E263D" w:rsidRDefault="00B31296" w:rsidP="00B31296">
      <w:pPr>
        <w:spacing w:before="120" w:line="340" w:lineRule="exact"/>
        <w:jc w:val="center"/>
        <w:rPr>
          <w:i/>
          <w:sz w:val="28"/>
          <w:szCs w:val="28"/>
          <w:lang w:val="vi-VN"/>
        </w:rPr>
      </w:pPr>
      <w:r w:rsidRPr="003E263D">
        <w:rPr>
          <w:i/>
          <w:sz w:val="28"/>
          <w:szCs w:val="28"/>
          <w:lang w:val="vi-VN"/>
        </w:rPr>
        <w:t>(Danh mục các công trình dự án chi tiết tại Biểu 10/CH)</w:t>
      </w:r>
    </w:p>
    <w:p w:rsidR="00B64CB3" w:rsidRPr="003E263D" w:rsidRDefault="00884107" w:rsidP="00B64CB3">
      <w:pPr>
        <w:spacing w:after="120" w:line="274" w:lineRule="auto"/>
        <w:ind w:firstLine="709"/>
        <w:jc w:val="both"/>
        <w:rPr>
          <w:rFonts w:asciiTheme="majorHAnsi" w:hAnsiTheme="majorHAnsi" w:cstheme="majorHAnsi"/>
          <w:b/>
          <w:spacing w:val="-4"/>
          <w:sz w:val="28"/>
          <w:szCs w:val="28"/>
        </w:rPr>
      </w:pPr>
      <w:r w:rsidRPr="003E263D">
        <w:rPr>
          <w:rFonts w:asciiTheme="majorHAnsi" w:hAnsiTheme="majorHAnsi" w:cstheme="majorHAnsi"/>
          <w:b/>
          <w:spacing w:val="-4"/>
          <w:sz w:val="28"/>
          <w:szCs w:val="28"/>
        </w:rPr>
        <w:t>7</w:t>
      </w:r>
      <w:r w:rsidR="00B64CB3" w:rsidRPr="003E263D">
        <w:rPr>
          <w:rFonts w:asciiTheme="majorHAnsi" w:hAnsiTheme="majorHAnsi" w:cstheme="majorHAnsi"/>
          <w:b/>
          <w:spacing w:val="-4"/>
          <w:sz w:val="28"/>
          <w:szCs w:val="28"/>
        </w:rPr>
        <w:t xml:space="preserve">. </w:t>
      </w:r>
      <w:r w:rsidR="00B64CB3" w:rsidRPr="003E263D">
        <w:rPr>
          <w:rFonts w:asciiTheme="majorHAnsi" w:hAnsiTheme="majorHAnsi" w:cstheme="majorHAnsi"/>
          <w:b/>
          <w:sz w:val="28"/>
          <w:szCs w:val="28"/>
        </w:rPr>
        <w:t xml:space="preserve">Đất sản xuất vật </w:t>
      </w:r>
      <w:r w:rsidR="00B64CB3" w:rsidRPr="00A577E6">
        <w:rPr>
          <w:rFonts w:asciiTheme="majorHAnsi" w:hAnsiTheme="majorHAnsi" w:cstheme="majorHAnsi"/>
          <w:b/>
          <w:color w:val="0070C0"/>
          <w:sz w:val="28"/>
          <w:szCs w:val="28"/>
        </w:rPr>
        <w:t>l</w:t>
      </w:r>
      <w:r w:rsidR="00A577E6" w:rsidRPr="00A577E6">
        <w:rPr>
          <w:rFonts w:asciiTheme="majorHAnsi" w:hAnsiTheme="majorHAnsi" w:cstheme="majorHAnsi"/>
          <w:b/>
          <w:color w:val="0070C0"/>
          <w:sz w:val="28"/>
          <w:szCs w:val="28"/>
          <w:lang w:val="vi-VN"/>
        </w:rPr>
        <w:t>iệu</w:t>
      </w:r>
      <w:r w:rsidR="00B64CB3" w:rsidRPr="003E263D">
        <w:rPr>
          <w:rFonts w:asciiTheme="majorHAnsi" w:hAnsiTheme="majorHAnsi" w:cstheme="majorHAnsi"/>
          <w:b/>
          <w:sz w:val="28"/>
          <w:szCs w:val="28"/>
        </w:rPr>
        <w:t xml:space="preserve"> xây dựng, làm đồ</w:t>
      </w:r>
      <w:r w:rsidR="00A577E6">
        <w:rPr>
          <w:rFonts w:asciiTheme="majorHAnsi" w:hAnsiTheme="majorHAnsi" w:cstheme="majorHAnsi"/>
          <w:b/>
          <w:sz w:val="28"/>
          <w:szCs w:val="28"/>
          <w:lang w:val="vi-VN"/>
        </w:rPr>
        <w:t xml:space="preserve"> </w:t>
      </w:r>
      <w:r w:rsidR="00B64CB3" w:rsidRPr="003E263D">
        <w:rPr>
          <w:rFonts w:asciiTheme="majorHAnsi" w:hAnsiTheme="majorHAnsi" w:cstheme="majorHAnsi"/>
          <w:b/>
          <w:sz w:val="28"/>
          <w:szCs w:val="28"/>
        </w:rPr>
        <w:t>gốm</w:t>
      </w:r>
    </w:p>
    <w:p w:rsidR="00B67EF9" w:rsidRPr="00A577E6" w:rsidRDefault="00B64CB3" w:rsidP="00B64CB3">
      <w:pPr>
        <w:spacing w:after="120" w:line="274" w:lineRule="auto"/>
        <w:ind w:firstLine="709"/>
        <w:jc w:val="both"/>
        <w:rPr>
          <w:rFonts w:asciiTheme="majorHAnsi" w:hAnsiTheme="majorHAnsi" w:cstheme="majorHAnsi"/>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253</w:t>
      </w:r>
      <w:r w:rsidRPr="003E263D">
        <w:rPr>
          <w:bCs/>
          <w:sz w:val="28"/>
          <w:szCs w:val="28"/>
        </w:rPr>
        <w:t xml:space="preserve"> là</w:t>
      </w:r>
      <w:r w:rsidR="00A577E6">
        <w:rPr>
          <w:bCs/>
          <w:sz w:val="28"/>
          <w:szCs w:val="28"/>
          <w:lang w:val="vi-VN"/>
        </w:rPr>
        <w:t xml:space="preserve"> </w:t>
      </w:r>
      <w:r w:rsidR="00393C15" w:rsidRPr="003E263D">
        <w:rPr>
          <w:rFonts w:asciiTheme="majorHAnsi" w:hAnsiTheme="majorHAnsi" w:cstheme="majorHAnsi"/>
          <w:sz w:val="28"/>
          <w:szCs w:val="28"/>
        </w:rPr>
        <w:t>0</w:t>
      </w:r>
      <w:r w:rsidR="002414EE" w:rsidRPr="003E263D">
        <w:rPr>
          <w:rFonts w:asciiTheme="majorHAnsi" w:hAnsiTheme="majorHAnsi" w:cstheme="majorHAnsi"/>
          <w:sz w:val="28"/>
          <w:szCs w:val="28"/>
        </w:rPr>
        <w:t>5</w:t>
      </w:r>
      <w:r w:rsidR="00B67EF9" w:rsidRPr="003E263D">
        <w:rPr>
          <w:rFonts w:asciiTheme="majorHAnsi" w:hAnsiTheme="majorHAnsi" w:cstheme="majorHAnsi"/>
          <w:sz w:val="28"/>
          <w:szCs w:val="28"/>
        </w:rPr>
        <w:t xml:space="preserve"> công trì</w:t>
      </w:r>
      <w:r w:rsidR="002414EE" w:rsidRPr="003E263D">
        <w:rPr>
          <w:rFonts w:asciiTheme="majorHAnsi" w:hAnsiTheme="majorHAnsi" w:cstheme="majorHAnsi"/>
          <w:sz w:val="28"/>
          <w:szCs w:val="28"/>
        </w:rPr>
        <w:t>nh</w:t>
      </w:r>
      <w:r w:rsidR="004C7086" w:rsidRPr="003E263D">
        <w:rPr>
          <w:rFonts w:asciiTheme="majorHAnsi" w:hAnsiTheme="majorHAnsi" w:cstheme="majorHAnsi"/>
          <w:sz w:val="28"/>
          <w:szCs w:val="28"/>
        </w:rPr>
        <w:t>,</w:t>
      </w:r>
      <w:r w:rsidR="002414EE" w:rsidRPr="003E263D">
        <w:rPr>
          <w:rFonts w:asciiTheme="majorHAnsi" w:hAnsiTheme="majorHAnsi" w:cstheme="majorHAnsi"/>
          <w:sz w:val="28"/>
          <w:szCs w:val="28"/>
        </w:rPr>
        <w:t xml:space="preserve"> chuyển tiếp 05</w:t>
      </w:r>
      <w:r w:rsidR="004C7086" w:rsidRPr="003E263D">
        <w:rPr>
          <w:rFonts w:asciiTheme="majorHAnsi" w:hAnsiTheme="majorHAnsi" w:cstheme="majorHAnsi"/>
          <w:sz w:val="28"/>
          <w:szCs w:val="28"/>
        </w:rPr>
        <w:t xml:space="preserve"> công trình</w:t>
      </w:r>
      <w:r w:rsidR="002414EE" w:rsidRPr="003E263D">
        <w:rPr>
          <w:rFonts w:asciiTheme="majorHAnsi" w:hAnsiTheme="majorHAnsi" w:cstheme="majorHAnsi"/>
          <w:sz w:val="28"/>
          <w:szCs w:val="28"/>
        </w:rPr>
        <w:t>và 17 công trình đăng ký bổ sung</w:t>
      </w:r>
      <w:r w:rsidRPr="003E263D">
        <w:rPr>
          <w:rFonts w:asciiTheme="majorHAnsi" w:hAnsiTheme="majorHAnsi" w:cstheme="majorHAnsi"/>
          <w:sz w:val="28"/>
          <w:szCs w:val="28"/>
        </w:rPr>
        <w:t xml:space="preserve"> mới (gồm: </w:t>
      </w:r>
      <w:r w:rsidR="00B67EF9" w:rsidRPr="003E263D">
        <w:rPr>
          <w:rFonts w:asciiTheme="majorHAnsi" w:hAnsiTheme="majorHAnsi" w:cstheme="majorHAnsi"/>
          <w:sz w:val="28"/>
          <w:szCs w:val="28"/>
        </w:rPr>
        <w:t>Mỏ đá Đồng Lệnh; Mỏ đá làm vật liệu xâ</w:t>
      </w:r>
      <w:r w:rsidRPr="003E263D">
        <w:rPr>
          <w:rFonts w:asciiTheme="majorHAnsi" w:hAnsiTheme="majorHAnsi" w:cstheme="majorHAnsi"/>
          <w:sz w:val="28"/>
          <w:szCs w:val="28"/>
        </w:rPr>
        <w:t xml:space="preserve">y dựng thông thường xã Thái Sơn và </w:t>
      </w:r>
      <w:r w:rsidR="00B67EF9" w:rsidRPr="003E263D">
        <w:rPr>
          <w:rFonts w:asciiTheme="majorHAnsi" w:hAnsiTheme="majorHAnsi" w:cstheme="majorHAnsi"/>
          <w:sz w:val="28"/>
          <w:szCs w:val="28"/>
        </w:rPr>
        <w:t xml:space="preserve">15 </w:t>
      </w:r>
      <w:r w:rsidRPr="003E263D">
        <w:rPr>
          <w:rFonts w:asciiTheme="majorHAnsi" w:hAnsiTheme="majorHAnsi" w:cstheme="majorHAnsi"/>
          <w:sz w:val="28"/>
          <w:szCs w:val="28"/>
        </w:rPr>
        <w:t>công tr</w:t>
      </w:r>
      <w:r w:rsidR="00EB1EAE" w:rsidRPr="003E263D">
        <w:rPr>
          <w:rFonts w:asciiTheme="majorHAnsi" w:hAnsiTheme="majorHAnsi" w:cstheme="majorHAnsi"/>
          <w:sz w:val="28"/>
          <w:szCs w:val="28"/>
        </w:rPr>
        <w:t xml:space="preserve">ình </w:t>
      </w:r>
      <w:r w:rsidRPr="003E263D">
        <w:rPr>
          <w:rFonts w:asciiTheme="majorHAnsi" w:hAnsiTheme="majorHAnsi" w:cstheme="majorHAnsi"/>
          <w:sz w:val="28"/>
          <w:szCs w:val="28"/>
        </w:rPr>
        <w:t xml:space="preserve">là: </w:t>
      </w:r>
      <w:r w:rsidR="00B67EF9" w:rsidRPr="003E263D">
        <w:rPr>
          <w:rFonts w:asciiTheme="majorHAnsi" w:hAnsiTheme="majorHAnsi" w:cstheme="majorHAnsi"/>
          <w:sz w:val="28"/>
          <w:szCs w:val="28"/>
        </w:rPr>
        <w:t xml:space="preserve">Mỏ đất </w:t>
      </w:r>
      <w:r w:rsidR="00931DE8" w:rsidRPr="00A577E6">
        <w:rPr>
          <w:rFonts w:asciiTheme="majorHAnsi" w:hAnsiTheme="majorHAnsi" w:cstheme="majorHAnsi"/>
          <w:color w:val="0070C0"/>
          <w:sz w:val="28"/>
          <w:szCs w:val="28"/>
        </w:rPr>
        <w:t>phụ</w:t>
      </w:r>
      <w:r w:rsidR="00A577E6" w:rsidRPr="00A577E6">
        <w:rPr>
          <w:rFonts w:asciiTheme="majorHAnsi" w:hAnsiTheme="majorHAnsi" w:cstheme="majorHAnsi"/>
          <w:color w:val="0070C0"/>
          <w:sz w:val="28"/>
          <w:szCs w:val="28"/>
          <w:lang w:val="vi-VN"/>
        </w:rPr>
        <w:t>c</w:t>
      </w:r>
      <w:r w:rsidR="00931DE8" w:rsidRPr="003E263D">
        <w:rPr>
          <w:rFonts w:asciiTheme="majorHAnsi" w:hAnsiTheme="majorHAnsi" w:cstheme="majorHAnsi"/>
          <w:sz w:val="28"/>
          <w:szCs w:val="28"/>
        </w:rPr>
        <w:t xml:space="preserve"> vụ cho việc san lấp </w:t>
      </w:r>
      <w:r w:rsidR="001167ED" w:rsidRPr="003E263D">
        <w:rPr>
          <w:rFonts w:asciiTheme="majorHAnsi" w:hAnsiTheme="majorHAnsi" w:cstheme="majorHAnsi"/>
          <w:sz w:val="28"/>
          <w:szCs w:val="28"/>
        </w:rPr>
        <w:t>công trình tại các xã)</w:t>
      </w:r>
      <w:r w:rsidR="00A577E6">
        <w:rPr>
          <w:rFonts w:asciiTheme="majorHAnsi" w:hAnsiTheme="majorHAnsi" w:cstheme="majorHAnsi"/>
          <w:sz w:val="28"/>
          <w:szCs w:val="28"/>
          <w:lang w:val="vi-VN"/>
        </w:rPr>
        <w:t>.</w:t>
      </w:r>
    </w:p>
    <w:p w:rsidR="001167ED" w:rsidRPr="003E263D" w:rsidRDefault="001167ED" w:rsidP="00D55DD8">
      <w:pPr>
        <w:spacing w:before="120" w:after="240" w:line="340" w:lineRule="exact"/>
        <w:ind w:firstLine="709"/>
        <w:jc w:val="both"/>
        <w:rPr>
          <w:rFonts w:asciiTheme="majorHAnsi" w:hAnsiTheme="majorHAnsi" w:cstheme="majorHAnsi"/>
          <w:spacing w:val="-4"/>
          <w:sz w:val="28"/>
          <w:szCs w:val="28"/>
        </w:rPr>
      </w:pPr>
      <w:r w:rsidRPr="003E263D">
        <w:rPr>
          <w:rFonts w:asciiTheme="majorHAnsi" w:hAnsiTheme="majorHAnsi" w:cstheme="majorHAnsi"/>
          <w:spacing w:val="-4"/>
          <w:sz w:val="28"/>
          <w:szCs w:val="28"/>
        </w:rPr>
        <w:t xml:space="preserve">Trong kỳ quy hoạch đến năm 2030, quy hoạch đất sử dụng cho sản xuất vật liệu xây dựng, làm đồ gốm có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b12!R30C59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320,0</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tăng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b12!R30C58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288,40</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so với hiện trạng năm 2021 do thực hiện cho các công trình trên toàn huyện như: Mỏ đá phiến thôn Trung Thành 4, Mỏ đá phiến thôn Thành Công 1, Mỏ đất phục vụ cho việc san lấp công trình, Khu sản xuất gạch ép không nung xã Thái Sơn, Mỏ đá làm vật liệu xây dựng thông thường xã Thái Sơn,...và các mỏ đất phục vụ xây dựng đường Cao tốc Tuyên Quang</w:t>
      </w:r>
      <w:r w:rsidR="00A577E6">
        <w:rPr>
          <w:rFonts w:asciiTheme="majorHAnsi" w:hAnsiTheme="majorHAnsi" w:cstheme="majorHAnsi"/>
          <w:spacing w:val="-4"/>
          <w:sz w:val="28"/>
          <w:szCs w:val="28"/>
          <w:lang w:val="vi-VN"/>
        </w:rPr>
        <w:t xml:space="preserve"> </w:t>
      </w:r>
      <w:r w:rsidRPr="003E263D">
        <w:rPr>
          <w:rFonts w:asciiTheme="majorHAnsi" w:hAnsiTheme="majorHAnsi" w:cstheme="majorHAnsi"/>
          <w:spacing w:val="-4"/>
          <w:sz w:val="28"/>
          <w:szCs w:val="28"/>
        </w:rPr>
        <w:t>- Hà Giang.</w:t>
      </w:r>
    </w:p>
    <w:p w:rsidR="001167ED" w:rsidRPr="003E263D" w:rsidRDefault="00884107" w:rsidP="001167ED">
      <w:pPr>
        <w:spacing w:after="120" w:line="274" w:lineRule="auto"/>
        <w:ind w:firstLine="709"/>
        <w:jc w:val="both"/>
        <w:rPr>
          <w:rFonts w:asciiTheme="majorHAnsi" w:hAnsiTheme="majorHAnsi" w:cstheme="majorHAnsi"/>
          <w:b/>
          <w:spacing w:val="-4"/>
          <w:sz w:val="28"/>
          <w:szCs w:val="28"/>
        </w:rPr>
      </w:pPr>
      <w:r w:rsidRPr="003E263D">
        <w:rPr>
          <w:rFonts w:asciiTheme="majorHAnsi" w:hAnsiTheme="majorHAnsi" w:cstheme="majorHAnsi"/>
          <w:b/>
          <w:spacing w:val="-4"/>
          <w:sz w:val="28"/>
          <w:szCs w:val="28"/>
        </w:rPr>
        <w:t>8</w:t>
      </w:r>
      <w:r w:rsidR="001167ED" w:rsidRPr="003E263D">
        <w:rPr>
          <w:rFonts w:asciiTheme="majorHAnsi" w:hAnsiTheme="majorHAnsi" w:cstheme="majorHAnsi"/>
          <w:b/>
          <w:spacing w:val="-4"/>
          <w:sz w:val="28"/>
          <w:szCs w:val="28"/>
        </w:rPr>
        <w:t xml:space="preserve">. </w:t>
      </w:r>
      <w:r w:rsidR="001167ED" w:rsidRPr="003E263D">
        <w:rPr>
          <w:rFonts w:asciiTheme="majorHAnsi" w:hAnsiTheme="majorHAnsi" w:cstheme="majorHAnsi"/>
          <w:b/>
          <w:sz w:val="28"/>
          <w:szCs w:val="28"/>
        </w:rPr>
        <w:t>Đất giao thông</w:t>
      </w:r>
    </w:p>
    <w:p w:rsidR="00742D7B" w:rsidRPr="003E263D" w:rsidRDefault="001167ED" w:rsidP="001167ED">
      <w:pPr>
        <w:spacing w:after="120" w:line="274" w:lineRule="auto"/>
        <w:ind w:firstLine="709"/>
        <w:jc w:val="both"/>
        <w:rPr>
          <w:rFonts w:asciiTheme="majorHAnsi" w:hAnsiTheme="majorHAnsi" w:cstheme="majorHAnsi"/>
          <w:spacing w:val="-4"/>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w:t>
      </w:r>
      <w:r w:rsidR="00213ED6" w:rsidRPr="003E263D">
        <w:rPr>
          <w:rFonts w:asciiTheme="majorHAnsi" w:hAnsiTheme="majorHAnsi" w:cstheme="majorHAnsi"/>
          <w:sz w:val="28"/>
          <w:szCs w:val="28"/>
        </w:rPr>
        <w:t>253</w:t>
      </w:r>
      <w:r w:rsidR="00931DE8" w:rsidRPr="003E263D">
        <w:rPr>
          <w:rFonts w:asciiTheme="majorHAnsi" w:hAnsiTheme="majorHAnsi" w:cstheme="majorHAnsi"/>
          <w:sz w:val="28"/>
          <w:szCs w:val="28"/>
        </w:rPr>
        <w:t xml:space="preserve"> là 194</w:t>
      </w:r>
      <w:r w:rsidR="00393C15" w:rsidRPr="003E263D">
        <w:rPr>
          <w:rFonts w:asciiTheme="majorHAnsi" w:hAnsiTheme="majorHAnsi" w:cstheme="majorHAnsi"/>
          <w:sz w:val="28"/>
          <w:szCs w:val="28"/>
        </w:rPr>
        <w:t xml:space="preserve"> công trình</w:t>
      </w:r>
      <w:r w:rsidR="004C7086" w:rsidRPr="003E263D">
        <w:rPr>
          <w:rFonts w:asciiTheme="majorHAnsi" w:hAnsiTheme="majorHAnsi" w:cstheme="majorHAnsi"/>
          <w:sz w:val="28"/>
          <w:szCs w:val="28"/>
        </w:rPr>
        <w:t>,</w:t>
      </w:r>
      <w:r w:rsidR="00A577E6">
        <w:rPr>
          <w:rFonts w:asciiTheme="majorHAnsi" w:hAnsiTheme="majorHAnsi" w:cstheme="majorHAnsi"/>
          <w:sz w:val="28"/>
          <w:szCs w:val="28"/>
          <w:lang w:val="vi-VN"/>
        </w:rPr>
        <w:t xml:space="preserve"> </w:t>
      </w:r>
      <w:r w:rsidR="004C7086" w:rsidRPr="003E263D">
        <w:rPr>
          <w:rFonts w:asciiTheme="majorHAnsi" w:hAnsiTheme="majorHAnsi" w:cstheme="majorHAnsi"/>
          <w:sz w:val="28"/>
          <w:szCs w:val="28"/>
        </w:rPr>
        <w:t>c</w:t>
      </w:r>
      <w:r w:rsidR="00931DE8" w:rsidRPr="003E263D">
        <w:rPr>
          <w:rFonts w:asciiTheme="majorHAnsi" w:hAnsiTheme="majorHAnsi" w:cstheme="majorHAnsi"/>
          <w:spacing w:val="-6"/>
          <w:sz w:val="28"/>
          <w:szCs w:val="28"/>
        </w:rPr>
        <w:t>ông trình chuyển tiếp là 50</w:t>
      </w:r>
      <w:r w:rsidR="004C7086" w:rsidRPr="003E263D">
        <w:rPr>
          <w:rFonts w:asciiTheme="majorHAnsi" w:hAnsiTheme="majorHAnsi" w:cstheme="majorHAnsi"/>
          <w:spacing w:val="-6"/>
          <w:sz w:val="28"/>
          <w:szCs w:val="28"/>
        </w:rPr>
        <w:t xml:space="preserve"> công trình, c</w:t>
      </w:r>
      <w:r w:rsidR="00393C15" w:rsidRPr="003E263D">
        <w:rPr>
          <w:rFonts w:asciiTheme="majorHAnsi" w:hAnsiTheme="majorHAnsi" w:cstheme="majorHAnsi"/>
          <w:spacing w:val="-6"/>
          <w:sz w:val="28"/>
          <w:szCs w:val="28"/>
        </w:rPr>
        <w:t>ông trình đã thự</w:t>
      </w:r>
      <w:r w:rsidR="00931DE8" w:rsidRPr="003E263D">
        <w:rPr>
          <w:rFonts w:asciiTheme="majorHAnsi" w:hAnsiTheme="majorHAnsi" w:cstheme="majorHAnsi"/>
          <w:spacing w:val="-6"/>
          <w:sz w:val="28"/>
          <w:szCs w:val="28"/>
        </w:rPr>
        <w:t xml:space="preserve">c </w:t>
      </w:r>
      <w:r w:rsidRPr="003E263D">
        <w:rPr>
          <w:rFonts w:asciiTheme="majorHAnsi" w:hAnsiTheme="majorHAnsi" w:cstheme="majorHAnsi"/>
          <w:spacing w:val="-6"/>
          <w:sz w:val="28"/>
          <w:szCs w:val="28"/>
        </w:rPr>
        <w:t xml:space="preserve">hiện xong là 14 công trình; </w:t>
      </w:r>
      <w:r w:rsidR="00436943" w:rsidRPr="003E263D">
        <w:rPr>
          <w:rFonts w:asciiTheme="majorHAnsi" w:hAnsiTheme="majorHAnsi" w:cstheme="majorHAnsi"/>
          <w:spacing w:val="-6"/>
          <w:sz w:val="28"/>
          <w:szCs w:val="28"/>
        </w:rPr>
        <w:t>Đ</w:t>
      </w:r>
      <w:r w:rsidRPr="003E263D">
        <w:rPr>
          <w:rFonts w:asciiTheme="majorHAnsi" w:hAnsiTheme="majorHAnsi" w:cstheme="majorHAnsi"/>
          <w:spacing w:val="-4"/>
          <w:sz w:val="28"/>
          <w:szCs w:val="28"/>
        </w:rPr>
        <w:t xml:space="preserve">ưa ra khỏi quy hoạch  là 130 công trình; </w:t>
      </w:r>
      <w:r w:rsidRPr="003E263D">
        <w:rPr>
          <w:rFonts w:asciiTheme="majorHAnsi" w:hAnsiTheme="majorHAnsi" w:cstheme="majorHAnsi"/>
          <w:sz w:val="28"/>
          <w:szCs w:val="28"/>
        </w:rPr>
        <w:t xml:space="preserve">đăng ký bổ sung 20 công trình </w:t>
      </w:r>
      <w:r w:rsidRPr="003E263D">
        <w:rPr>
          <w:rFonts w:asciiTheme="majorHAnsi" w:hAnsiTheme="majorHAnsi" w:cstheme="majorHAnsi"/>
          <w:i/>
          <w:sz w:val="28"/>
          <w:szCs w:val="28"/>
        </w:rPr>
        <w:t xml:space="preserve">(gồm: </w:t>
      </w:r>
      <w:r w:rsidR="00931DE8" w:rsidRPr="003E263D">
        <w:rPr>
          <w:rFonts w:asciiTheme="majorHAnsi" w:hAnsiTheme="majorHAnsi" w:cstheme="majorHAnsi"/>
          <w:i/>
          <w:sz w:val="28"/>
          <w:szCs w:val="28"/>
        </w:rPr>
        <w:t>Cao tốc Tuyên Quang - Hà Giang (giai đoạn 1) - đoạn qua tỉnh Tuyên Quang (370 ha);</w:t>
      </w:r>
      <w:r w:rsidR="00A577E6">
        <w:rPr>
          <w:rFonts w:asciiTheme="majorHAnsi" w:hAnsiTheme="majorHAnsi" w:cstheme="majorHAnsi"/>
          <w:i/>
          <w:sz w:val="28"/>
          <w:szCs w:val="28"/>
          <w:lang w:val="vi-VN"/>
        </w:rPr>
        <w:t xml:space="preserve"> </w:t>
      </w:r>
      <w:r w:rsidR="00742D7B" w:rsidRPr="003E263D">
        <w:rPr>
          <w:rFonts w:asciiTheme="majorHAnsi" w:hAnsiTheme="majorHAnsi" w:cstheme="majorHAnsi"/>
          <w:i/>
          <w:sz w:val="28"/>
          <w:szCs w:val="28"/>
        </w:rPr>
        <w:t>Mở mới tuyến đường từ Phủ Toàn Thắng thôn Trung Thàn</w:t>
      </w:r>
      <w:r w:rsidRPr="003E263D">
        <w:rPr>
          <w:rFonts w:asciiTheme="majorHAnsi" w:hAnsiTheme="majorHAnsi" w:cstheme="majorHAnsi"/>
          <w:i/>
          <w:sz w:val="28"/>
          <w:szCs w:val="28"/>
        </w:rPr>
        <w:t>h 3 đi thôn Hợp Hòa xã Bằng Cốc…</w:t>
      </w:r>
      <w:r w:rsidR="00D711A1" w:rsidRPr="003E263D">
        <w:rPr>
          <w:rFonts w:asciiTheme="majorHAnsi" w:hAnsiTheme="majorHAnsi" w:cstheme="majorHAnsi"/>
          <w:i/>
          <w:sz w:val="28"/>
          <w:szCs w:val="28"/>
        </w:rPr>
        <w:t>).</w:t>
      </w:r>
    </w:p>
    <w:p w:rsidR="001167ED" w:rsidRPr="003E263D" w:rsidRDefault="00D711A1" w:rsidP="00D711A1">
      <w:pPr>
        <w:spacing w:after="120"/>
        <w:ind w:firstLine="709"/>
        <w:jc w:val="both"/>
        <w:rPr>
          <w:rFonts w:asciiTheme="majorHAnsi" w:hAnsiTheme="majorHAnsi" w:cstheme="majorHAnsi"/>
          <w:b/>
          <w:sz w:val="28"/>
          <w:szCs w:val="28"/>
        </w:rPr>
      </w:pPr>
      <w:r w:rsidRPr="003E263D">
        <w:rPr>
          <w:bCs/>
          <w:sz w:val="28"/>
          <w:szCs w:val="28"/>
        </w:rPr>
        <w:t xml:space="preserve">Diện tích đất giao thông đến năm 2030 có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b12!R32C59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1.556,35</w:t>
      </w:r>
      <w:r w:rsidR="00C63F18" w:rsidRPr="003E263D">
        <w:rPr>
          <w:bCs/>
          <w:sz w:val="28"/>
          <w:szCs w:val="28"/>
        </w:rPr>
        <w:fldChar w:fldCharType="end"/>
      </w:r>
      <w:r w:rsidRPr="003E263D">
        <w:rPr>
          <w:bCs/>
          <w:sz w:val="28"/>
          <w:szCs w:val="28"/>
        </w:rPr>
        <w:t xml:space="preserve">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b12!R32C58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569,90</w:t>
      </w:r>
      <w:r w:rsidR="00C63F18" w:rsidRPr="003E263D">
        <w:rPr>
          <w:bCs/>
          <w:sz w:val="28"/>
          <w:szCs w:val="28"/>
        </w:rPr>
        <w:fldChar w:fldCharType="end"/>
      </w:r>
      <w:r w:rsidRPr="003E263D">
        <w:rPr>
          <w:bCs/>
          <w:sz w:val="28"/>
          <w:szCs w:val="28"/>
        </w:rPr>
        <w:t xml:space="preserve"> ha so với năm 2021.</w:t>
      </w:r>
    </w:p>
    <w:p w:rsidR="00D711A1" w:rsidRPr="003E263D" w:rsidRDefault="00D711A1" w:rsidP="00D711A1">
      <w:pPr>
        <w:spacing w:after="120"/>
        <w:jc w:val="center"/>
        <w:rPr>
          <w:i/>
          <w:sz w:val="28"/>
          <w:szCs w:val="28"/>
          <w:lang w:val="vi-VN"/>
        </w:rPr>
      </w:pPr>
      <w:r w:rsidRPr="003E263D">
        <w:rPr>
          <w:i/>
          <w:sz w:val="28"/>
          <w:szCs w:val="28"/>
          <w:lang w:val="vi-VN"/>
        </w:rPr>
        <w:t>(Danh mục các công trình dự án chi tiết tại Biểu 10/CH)</w:t>
      </w:r>
    </w:p>
    <w:p w:rsidR="00436943" w:rsidRPr="003E263D" w:rsidRDefault="00884107" w:rsidP="00436943">
      <w:pPr>
        <w:spacing w:after="120" w:line="274" w:lineRule="auto"/>
        <w:ind w:firstLine="709"/>
        <w:jc w:val="both"/>
        <w:rPr>
          <w:rFonts w:asciiTheme="majorHAnsi" w:hAnsiTheme="majorHAnsi" w:cstheme="majorHAnsi"/>
          <w:b/>
          <w:spacing w:val="-4"/>
          <w:sz w:val="28"/>
          <w:szCs w:val="28"/>
        </w:rPr>
      </w:pPr>
      <w:r w:rsidRPr="003E263D">
        <w:rPr>
          <w:rFonts w:asciiTheme="majorHAnsi" w:hAnsiTheme="majorHAnsi" w:cstheme="majorHAnsi"/>
          <w:b/>
          <w:spacing w:val="-4"/>
          <w:sz w:val="28"/>
          <w:szCs w:val="28"/>
        </w:rPr>
        <w:t>9</w:t>
      </w:r>
      <w:r w:rsidR="00436943" w:rsidRPr="003E263D">
        <w:rPr>
          <w:rFonts w:asciiTheme="majorHAnsi" w:hAnsiTheme="majorHAnsi" w:cstheme="majorHAnsi"/>
          <w:b/>
          <w:spacing w:val="-4"/>
          <w:sz w:val="28"/>
          <w:szCs w:val="28"/>
        </w:rPr>
        <w:t xml:space="preserve">. </w:t>
      </w:r>
      <w:r w:rsidR="00436943" w:rsidRPr="003E263D">
        <w:rPr>
          <w:rFonts w:asciiTheme="majorHAnsi" w:hAnsiTheme="majorHAnsi" w:cstheme="majorHAnsi"/>
          <w:b/>
          <w:sz w:val="28"/>
          <w:szCs w:val="28"/>
        </w:rPr>
        <w:t>Đất thủy lợi</w:t>
      </w:r>
    </w:p>
    <w:p w:rsidR="004C7086" w:rsidRPr="00A577E6" w:rsidRDefault="00436943" w:rsidP="00436943">
      <w:pPr>
        <w:spacing w:after="120"/>
        <w:ind w:firstLine="709"/>
        <w:jc w:val="both"/>
        <w:rPr>
          <w:rFonts w:asciiTheme="majorHAnsi" w:hAnsiTheme="majorHAnsi" w:cstheme="majorHAnsi"/>
          <w:i/>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393C15" w:rsidRPr="003E263D">
        <w:rPr>
          <w:rFonts w:asciiTheme="majorHAnsi" w:hAnsiTheme="majorHAnsi" w:cstheme="majorHAnsi"/>
          <w:sz w:val="28"/>
          <w:szCs w:val="28"/>
        </w:rPr>
        <w:t xml:space="preserve">là </w:t>
      </w:r>
      <w:r w:rsidR="00742D7B" w:rsidRPr="003E263D">
        <w:rPr>
          <w:rFonts w:asciiTheme="majorHAnsi" w:hAnsiTheme="majorHAnsi" w:cstheme="majorHAnsi"/>
          <w:sz w:val="28"/>
          <w:szCs w:val="28"/>
        </w:rPr>
        <w:t>47</w:t>
      </w:r>
      <w:r w:rsidR="00393C15" w:rsidRPr="003E263D">
        <w:rPr>
          <w:rFonts w:asciiTheme="majorHAnsi" w:hAnsiTheme="majorHAnsi" w:cstheme="majorHAnsi"/>
          <w:sz w:val="28"/>
          <w:szCs w:val="28"/>
        </w:rPr>
        <w:t xml:space="preserve"> c</w:t>
      </w:r>
      <w:r w:rsidR="004C7086" w:rsidRPr="003E263D">
        <w:rPr>
          <w:rFonts w:asciiTheme="majorHAnsi" w:hAnsiTheme="majorHAnsi" w:cstheme="majorHAnsi"/>
          <w:sz w:val="28"/>
          <w:szCs w:val="28"/>
        </w:rPr>
        <w:t>ông trình, c</w:t>
      </w:r>
      <w:r w:rsidR="00742D7B" w:rsidRPr="003E263D">
        <w:rPr>
          <w:rFonts w:asciiTheme="majorHAnsi" w:hAnsiTheme="majorHAnsi" w:cstheme="majorHAnsi"/>
          <w:sz w:val="28"/>
          <w:szCs w:val="28"/>
        </w:rPr>
        <w:t>ông trình chuyển tiếp là 33</w:t>
      </w:r>
      <w:r w:rsidR="004C7086" w:rsidRPr="003E263D">
        <w:rPr>
          <w:rFonts w:asciiTheme="majorHAnsi" w:hAnsiTheme="majorHAnsi" w:cstheme="majorHAnsi"/>
          <w:sz w:val="28"/>
          <w:szCs w:val="28"/>
        </w:rPr>
        <w:t xml:space="preserve"> công trình, c</w:t>
      </w:r>
      <w:r w:rsidR="00393C15" w:rsidRPr="003E263D">
        <w:rPr>
          <w:rFonts w:asciiTheme="majorHAnsi" w:hAnsiTheme="majorHAnsi" w:cstheme="majorHAnsi"/>
          <w:spacing w:val="-2"/>
          <w:sz w:val="28"/>
          <w:szCs w:val="28"/>
        </w:rPr>
        <w:t xml:space="preserve">ông trình đã thực hiện xong </w:t>
      </w:r>
      <w:r w:rsidR="00742D7B" w:rsidRPr="003E263D">
        <w:rPr>
          <w:rFonts w:asciiTheme="majorHAnsi" w:hAnsiTheme="majorHAnsi" w:cstheme="majorHAnsi"/>
          <w:spacing w:val="-2"/>
          <w:sz w:val="28"/>
          <w:szCs w:val="28"/>
        </w:rPr>
        <w:t>4</w:t>
      </w:r>
      <w:r w:rsidR="00A577E6">
        <w:rPr>
          <w:rFonts w:asciiTheme="majorHAnsi" w:hAnsiTheme="majorHAnsi" w:cstheme="majorHAnsi"/>
          <w:spacing w:val="-2"/>
          <w:sz w:val="28"/>
          <w:szCs w:val="28"/>
          <w:lang w:val="vi-VN"/>
        </w:rPr>
        <w:t xml:space="preserve"> </w:t>
      </w:r>
      <w:r w:rsidR="004C7086" w:rsidRPr="003E263D">
        <w:rPr>
          <w:rFonts w:asciiTheme="majorHAnsi" w:hAnsiTheme="majorHAnsi" w:cstheme="majorHAnsi"/>
          <w:spacing w:val="-2"/>
          <w:sz w:val="28"/>
          <w:szCs w:val="28"/>
        </w:rPr>
        <w:t>công trình</w:t>
      </w:r>
      <w:r w:rsidRPr="003E263D">
        <w:rPr>
          <w:rFonts w:asciiTheme="majorHAnsi" w:hAnsiTheme="majorHAnsi" w:cstheme="majorHAnsi"/>
          <w:spacing w:val="-2"/>
          <w:sz w:val="28"/>
          <w:szCs w:val="28"/>
        </w:rPr>
        <w:t xml:space="preserve">; </w:t>
      </w:r>
      <w:r w:rsidRPr="003E263D">
        <w:rPr>
          <w:rFonts w:asciiTheme="majorHAnsi" w:hAnsiTheme="majorHAnsi" w:cstheme="majorHAnsi"/>
          <w:spacing w:val="-6"/>
          <w:sz w:val="28"/>
          <w:szCs w:val="28"/>
        </w:rPr>
        <w:t>Đ</w:t>
      </w:r>
      <w:r w:rsidRPr="003E263D">
        <w:rPr>
          <w:rFonts w:asciiTheme="majorHAnsi" w:hAnsiTheme="majorHAnsi" w:cstheme="majorHAnsi"/>
          <w:spacing w:val="-4"/>
          <w:sz w:val="28"/>
          <w:szCs w:val="28"/>
        </w:rPr>
        <w:t xml:space="preserve">ưa ra khỏi quy hoạch  là 10 công trình; </w:t>
      </w:r>
      <w:r w:rsidRPr="003E263D">
        <w:rPr>
          <w:rFonts w:asciiTheme="majorHAnsi" w:hAnsiTheme="majorHAnsi" w:cstheme="majorHAnsi"/>
          <w:sz w:val="28"/>
          <w:szCs w:val="28"/>
        </w:rPr>
        <w:t xml:space="preserve">đăng ký bổ sung mới 05 công trình </w:t>
      </w:r>
      <w:r w:rsidRPr="003E263D">
        <w:rPr>
          <w:rFonts w:asciiTheme="majorHAnsi" w:hAnsiTheme="majorHAnsi" w:cstheme="majorHAnsi"/>
          <w:i/>
          <w:sz w:val="28"/>
          <w:szCs w:val="28"/>
        </w:rPr>
        <w:t xml:space="preserve">(gồm: </w:t>
      </w:r>
      <w:r w:rsidRPr="00A577E6">
        <w:rPr>
          <w:rFonts w:asciiTheme="majorHAnsi" w:hAnsiTheme="majorHAnsi" w:cstheme="majorHAnsi"/>
          <w:i/>
          <w:sz w:val="28"/>
          <w:szCs w:val="28"/>
        </w:rPr>
        <w:t>(</w:t>
      </w:r>
      <w:r w:rsidR="004C7086" w:rsidRPr="003E263D">
        <w:rPr>
          <w:rFonts w:asciiTheme="majorHAnsi" w:hAnsiTheme="majorHAnsi" w:cstheme="majorHAnsi"/>
          <w:i/>
          <w:sz w:val="28"/>
          <w:szCs w:val="28"/>
        </w:rPr>
        <w:t>1</w:t>
      </w:r>
      <w:r w:rsidRPr="003E263D">
        <w:rPr>
          <w:rFonts w:asciiTheme="majorHAnsi" w:hAnsiTheme="majorHAnsi" w:cstheme="majorHAnsi"/>
          <w:i/>
          <w:sz w:val="28"/>
          <w:szCs w:val="28"/>
        </w:rPr>
        <w:t>)</w:t>
      </w:r>
      <w:r w:rsidR="004C7086" w:rsidRPr="003E263D">
        <w:rPr>
          <w:rFonts w:asciiTheme="majorHAnsi" w:hAnsiTheme="majorHAnsi" w:cstheme="majorHAnsi"/>
          <w:i/>
          <w:sz w:val="28"/>
          <w:szCs w:val="28"/>
        </w:rPr>
        <w:t>. Kè bờ suối thôn Xuân Mai, Làng Chẵng, Đồng Băm, Tân Hùng, Thị, Uổm Tưởn</w:t>
      </w:r>
      <w:r w:rsidR="00393C15" w:rsidRPr="003E263D">
        <w:rPr>
          <w:rFonts w:asciiTheme="majorHAnsi" w:hAnsiTheme="majorHAnsi" w:cstheme="majorHAnsi"/>
          <w:i/>
          <w:sz w:val="28"/>
          <w:szCs w:val="28"/>
        </w:rPr>
        <w:t xml:space="preserve">; </w:t>
      </w:r>
      <w:r w:rsidRPr="003E263D">
        <w:rPr>
          <w:rFonts w:asciiTheme="majorHAnsi" w:hAnsiTheme="majorHAnsi" w:cstheme="majorHAnsi"/>
          <w:i/>
          <w:sz w:val="28"/>
          <w:szCs w:val="28"/>
        </w:rPr>
        <w:t>(</w:t>
      </w:r>
      <w:r w:rsidR="004C7086" w:rsidRPr="003E263D">
        <w:rPr>
          <w:rFonts w:asciiTheme="majorHAnsi" w:hAnsiTheme="majorHAnsi" w:cstheme="majorHAnsi"/>
          <w:i/>
          <w:sz w:val="28"/>
          <w:szCs w:val="28"/>
        </w:rPr>
        <w:t>2</w:t>
      </w:r>
      <w:r w:rsidRPr="003E263D">
        <w:rPr>
          <w:rFonts w:asciiTheme="majorHAnsi" w:hAnsiTheme="majorHAnsi" w:cstheme="majorHAnsi"/>
          <w:i/>
          <w:sz w:val="28"/>
          <w:szCs w:val="28"/>
        </w:rPr>
        <w:t>)</w:t>
      </w:r>
      <w:r w:rsidR="004C7086" w:rsidRPr="003E263D">
        <w:rPr>
          <w:rFonts w:asciiTheme="majorHAnsi" w:hAnsiTheme="majorHAnsi" w:cstheme="majorHAnsi"/>
          <w:i/>
          <w:sz w:val="28"/>
          <w:szCs w:val="28"/>
        </w:rPr>
        <w:t>. Đập cây gạo thôn Xuân Đức và rãnh mương thủy lợi, xã Hùng Đức;</w:t>
      </w:r>
      <w:r w:rsidRPr="003E263D">
        <w:rPr>
          <w:rFonts w:asciiTheme="majorHAnsi" w:hAnsiTheme="majorHAnsi" w:cstheme="majorHAnsi"/>
          <w:i/>
          <w:sz w:val="28"/>
          <w:szCs w:val="28"/>
        </w:rPr>
        <w:t>(</w:t>
      </w:r>
      <w:r w:rsidR="004C7086" w:rsidRPr="003E263D">
        <w:rPr>
          <w:rFonts w:asciiTheme="majorHAnsi" w:hAnsiTheme="majorHAnsi" w:cstheme="majorHAnsi"/>
          <w:i/>
          <w:sz w:val="28"/>
          <w:szCs w:val="28"/>
        </w:rPr>
        <w:t>3</w:t>
      </w:r>
      <w:r w:rsidRPr="003E263D">
        <w:rPr>
          <w:rFonts w:asciiTheme="majorHAnsi" w:hAnsiTheme="majorHAnsi" w:cstheme="majorHAnsi"/>
          <w:i/>
          <w:sz w:val="28"/>
          <w:szCs w:val="28"/>
        </w:rPr>
        <w:t>)</w:t>
      </w:r>
      <w:r w:rsidR="004C7086" w:rsidRPr="003E263D">
        <w:rPr>
          <w:rFonts w:asciiTheme="majorHAnsi" w:hAnsiTheme="majorHAnsi" w:cstheme="majorHAnsi"/>
          <w:i/>
          <w:sz w:val="28"/>
          <w:szCs w:val="28"/>
        </w:rPr>
        <w:t>.</w:t>
      </w:r>
      <w:r w:rsidR="00A577E6">
        <w:rPr>
          <w:rFonts w:asciiTheme="majorHAnsi" w:hAnsiTheme="majorHAnsi" w:cstheme="majorHAnsi"/>
          <w:i/>
          <w:sz w:val="28"/>
          <w:szCs w:val="28"/>
        </w:rPr>
        <w:t xml:space="preserve"> Xây dựng đập thủy lợi đập ông </w:t>
      </w:r>
      <w:r w:rsidR="00A577E6" w:rsidRPr="00A577E6">
        <w:rPr>
          <w:rFonts w:asciiTheme="majorHAnsi" w:hAnsiTheme="majorHAnsi" w:cstheme="majorHAnsi"/>
          <w:i/>
          <w:color w:val="0070C0"/>
          <w:sz w:val="28"/>
          <w:szCs w:val="28"/>
          <w:lang w:val="vi-VN"/>
        </w:rPr>
        <w:t>T</w:t>
      </w:r>
      <w:r w:rsidR="004C7086" w:rsidRPr="00A577E6">
        <w:rPr>
          <w:rFonts w:asciiTheme="majorHAnsi" w:hAnsiTheme="majorHAnsi" w:cstheme="majorHAnsi"/>
          <w:i/>
          <w:color w:val="0070C0"/>
          <w:sz w:val="28"/>
          <w:szCs w:val="28"/>
        </w:rPr>
        <w:t>hanh</w:t>
      </w:r>
      <w:r w:rsidR="004C7086" w:rsidRPr="003E263D">
        <w:rPr>
          <w:rFonts w:asciiTheme="majorHAnsi" w:hAnsiTheme="majorHAnsi" w:cstheme="majorHAnsi"/>
          <w:i/>
          <w:sz w:val="28"/>
          <w:szCs w:val="28"/>
        </w:rPr>
        <w:t xml:space="preserve"> thôn Xuân Đức, xã Hùng Đức;</w:t>
      </w:r>
      <w:r w:rsidRPr="003E263D">
        <w:rPr>
          <w:rFonts w:asciiTheme="majorHAnsi" w:hAnsiTheme="majorHAnsi" w:cstheme="majorHAnsi"/>
          <w:i/>
          <w:sz w:val="28"/>
          <w:szCs w:val="28"/>
        </w:rPr>
        <w:t>(</w:t>
      </w:r>
      <w:r w:rsidR="004C7086" w:rsidRPr="003E263D">
        <w:rPr>
          <w:rFonts w:asciiTheme="majorHAnsi" w:hAnsiTheme="majorHAnsi" w:cstheme="majorHAnsi"/>
          <w:i/>
          <w:sz w:val="28"/>
          <w:szCs w:val="28"/>
        </w:rPr>
        <w:t>4</w:t>
      </w:r>
      <w:r w:rsidRPr="003E263D">
        <w:rPr>
          <w:rFonts w:asciiTheme="majorHAnsi" w:hAnsiTheme="majorHAnsi" w:cstheme="majorHAnsi"/>
          <w:i/>
          <w:sz w:val="28"/>
          <w:szCs w:val="28"/>
        </w:rPr>
        <w:t>)</w:t>
      </w:r>
      <w:r w:rsidR="004C7086" w:rsidRPr="003E263D">
        <w:rPr>
          <w:rFonts w:asciiTheme="majorHAnsi" w:hAnsiTheme="majorHAnsi" w:cstheme="majorHAnsi"/>
          <w:i/>
          <w:sz w:val="28"/>
          <w:szCs w:val="28"/>
        </w:rPr>
        <w:t>. Xây dựng đập thủy lợi đập ông Chây, thôn Cây Quéo,  xã Hùng Đức;</w:t>
      </w:r>
      <w:r w:rsidR="00A577E6">
        <w:rPr>
          <w:rFonts w:asciiTheme="majorHAnsi" w:hAnsiTheme="majorHAnsi" w:cstheme="majorHAnsi"/>
          <w:i/>
          <w:sz w:val="28"/>
          <w:szCs w:val="28"/>
          <w:lang w:val="vi-VN"/>
        </w:rPr>
        <w:t xml:space="preserve"> </w:t>
      </w:r>
      <w:r w:rsidRPr="003E263D">
        <w:rPr>
          <w:rFonts w:asciiTheme="majorHAnsi" w:hAnsiTheme="majorHAnsi" w:cstheme="majorHAnsi"/>
          <w:i/>
          <w:sz w:val="28"/>
          <w:szCs w:val="28"/>
        </w:rPr>
        <w:t>(</w:t>
      </w:r>
      <w:r w:rsidR="00254400" w:rsidRPr="003E263D">
        <w:rPr>
          <w:rFonts w:asciiTheme="majorHAnsi" w:hAnsiTheme="majorHAnsi" w:cstheme="majorHAnsi"/>
          <w:i/>
          <w:sz w:val="28"/>
          <w:szCs w:val="28"/>
        </w:rPr>
        <w:t>5</w:t>
      </w:r>
      <w:r w:rsidRPr="003E263D">
        <w:rPr>
          <w:rFonts w:asciiTheme="majorHAnsi" w:hAnsiTheme="majorHAnsi" w:cstheme="majorHAnsi"/>
          <w:i/>
          <w:sz w:val="28"/>
          <w:szCs w:val="28"/>
        </w:rPr>
        <w:t>)</w:t>
      </w:r>
      <w:r w:rsidR="00254400" w:rsidRPr="003E263D">
        <w:rPr>
          <w:rFonts w:asciiTheme="majorHAnsi" w:hAnsiTheme="majorHAnsi" w:cstheme="majorHAnsi"/>
          <w:i/>
          <w:sz w:val="28"/>
          <w:szCs w:val="28"/>
        </w:rPr>
        <w:t>. Hồ thủy lợi Cảnh Sinh</w:t>
      </w:r>
      <w:r w:rsidRPr="003E263D">
        <w:rPr>
          <w:rFonts w:asciiTheme="majorHAnsi" w:hAnsiTheme="majorHAnsi" w:cstheme="majorHAnsi"/>
          <w:i/>
          <w:sz w:val="28"/>
          <w:szCs w:val="28"/>
        </w:rPr>
        <w:t>, thôn Trung Tâm, xã Minh Dân)</w:t>
      </w:r>
      <w:r w:rsidR="00A577E6">
        <w:rPr>
          <w:rFonts w:asciiTheme="majorHAnsi" w:hAnsiTheme="majorHAnsi" w:cstheme="majorHAnsi"/>
          <w:i/>
          <w:sz w:val="28"/>
          <w:szCs w:val="28"/>
          <w:lang w:val="vi-VN"/>
        </w:rPr>
        <w:t>.</w:t>
      </w:r>
    </w:p>
    <w:p w:rsidR="009D2242" w:rsidRPr="003E263D" w:rsidRDefault="00EA5CD7" w:rsidP="00BC3E30">
      <w:pPr>
        <w:spacing w:after="120" w:line="380" w:lineRule="exact"/>
        <w:ind w:firstLine="709"/>
        <w:jc w:val="both"/>
        <w:rPr>
          <w:i/>
          <w:sz w:val="28"/>
          <w:szCs w:val="28"/>
        </w:rPr>
      </w:pPr>
      <w:r w:rsidRPr="003E263D">
        <w:rPr>
          <w:rFonts w:asciiTheme="majorHAnsi" w:hAnsiTheme="majorHAnsi" w:cstheme="majorHAnsi"/>
          <w:spacing w:val="-4"/>
          <w:sz w:val="28"/>
          <w:szCs w:val="28"/>
        </w:rPr>
        <w:t xml:space="preserve">Như vậy, Phương án </w:t>
      </w:r>
      <w:r w:rsidR="001F609F" w:rsidRPr="003E263D">
        <w:rPr>
          <w:rFonts w:asciiTheme="majorHAnsi" w:hAnsiTheme="majorHAnsi" w:cstheme="majorHAnsi"/>
          <w:spacing w:val="-4"/>
          <w:sz w:val="28"/>
          <w:szCs w:val="28"/>
        </w:rPr>
        <w:t xml:space="preserve">điều chỉnh </w:t>
      </w:r>
      <w:r w:rsidRPr="003E263D">
        <w:rPr>
          <w:rFonts w:asciiTheme="majorHAnsi" w:hAnsiTheme="majorHAnsi" w:cstheme="majorHAnsi"/>
          <w:spacing w:val="-4"/>
          <w:sz w:val="28"/>
          <w:szCs w:val="28"/>
        </w:rPr>
        <w:t xml:space="preserve">quy hoạch đất thủy lợi đến năm 2030 có 38 công trình, gồm: Hồ thủy lợi Cảnh Sinh; Kè chống sạt lở bờ suối Hẻ, xã Yên Phú, huyện Hàm Yên; Đập Nắc Con xã Yên Lâm; Xây dựng đường ống dẫn nước, hệ </w:t>
      </w:r>
      <w:r w:rsidRPr="003E263D">
        <w:rPr>
          <w:rFonts w:asciiTheme="majorHAnsi" w:hAnsiTheme="majorHAnsi" w:cstheme="majorHAnsi"/>
          <w:spacing w:val="-4"/>
          <w:sz w:val="28"/>
          <w:szCs w:val="28"/>
        </w:rPr>
        <w:lastRenderedPageBreak/>
        <w:t xml:space="preserve">thống cấp nước đầu mối phục vụ tưới tiết kiệm; Công trình trạm cấp nước tập trung xã Minh Dân; Xây dựng đập thủy lợi phai đá thôn Đèo Quân xã Hùng Đức;… Diện tích đất thủy lợi đến năm 2030 có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b12!R33C59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304,30</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tăng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b12!R33C58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10,62</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so với năm 2021. </w:t>
      </w:r>
    </w:p>
    <w:p w:rsidR="00EC761B" w:rsidRPr="003E263D" w:rsidRDefault="00884107" w:rsidP="00884107">
      <w:pPr>
        <w:spacing w:after="120"/>
        <w:ind w:firstLine="709"/>
        <w:jc w:val="both"/>
        <w:rPr>
          <w:rFonts w:asciiTheme="majorHAnsi" w:hAnsiTheme="majorHAnsi" w:cstheme="majorHAnsi"/>
          <w:b/>
          <w:spacing w:val="-4"/>
          <w:sz w:val="28"/>
          <w:szCs w:val="28"/>
        </w:rPr>
      </w:pPr>
      <w:r w:rsidRPr="003E263D">
        <w:rPr>
          <w:rFonts w:asciiTheme="majorHAnsi" w:hAnsiTheme="majorHAnsi" w:cstheme="majorHAnsi"/>
          <w:b/>
          <w:spacing w:val="-4"/>
          <w:sz w:val="28"/>
          <w:szCs w:val="28"/>
        </w:rPr>
        <w:t>10</w:t>
      </w:r>
      <w:r w:rsidR="00EC761B" w:rsidRPr="003E263D">
        <w:rPr>
          <w:rFonts w:asciiTheme="majorHAnsi" w:hAnsiTheme="majorHAnsi" w:cstheme="majorHAnsi"/>
          <w:b/>
          <w:spacing w:val="-4"/>
          <w:sz w:val="28"/>
          <w:szCs w:val="28"/>
        </w:rPr>
        <w:t>. Đất xây dựng cơ sở văn hóa</w:t>
      </w:r>
    </w:p>
    <w:p w:rsidR="00F11B32" w:rsidRPr="003E263D" w:rsidRDefault="00EC761B" w:rsidP="00884107">
      <w:pPr>
        <w:spacing w:after="120"/>
        <w:ind w:firstLine="709"/>
        <w:jc w:val="both"/>
        <w:rPr>
          <w:rFonts w:asciiTheme="majorHAnsi" w:hAnsiTheme="majorHAnsi" w:cstheme="majorHAnsi"/>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253</w:t>
      </w:r>
      <w:r w:rsidR="00406BDA" w:rsidRPr="003E263D">
        <w:rPr>
          <w:rFonts w:asciiTheme="majorHAnsi" w:hAnsiTheme="majorHAnsi" w:cstheme="majorHAnsi"/>
          <w:sz w:val="28"/>
          <w:szCs w:val="28"/>
        </w:rPr>
        <w:t xml:space="preserve"> là</w:t>
      </w:r>
      <w:r w:rsidR="00A577E6">
        <w:rPr>
          <w:rFonts w:asciiTheme="majorHAnsi" w:hAnsiTheme="majorHAnsi" w:cstheme="majorHAnsi"/>
          <w:sz w:val="28"/>
          <w:szCs w:val="28"/>
          <w:lang w:val="vi-VN"/>
        </w:rPr>
        <w:t xml:space="preserve"> </w:t>
      </w:r>
      <w:r w:rsidR="00742D7B" w:rsidRPr="003E263D">
        <w:rPr>
          <w:rFonts w:asciiTheme="majorHAnsi" w:hAnsiTheme="majorHAnsi" w:cstheme="majorHAnsi"/>
          <w:spacing w:val="-4"/>
          <w:sz w:val="28"/>
          <w:szCs w:val="28"/>
        </w:rPr>
        <w:t>2</w:t>
      </w:r>
      <w:r w:rsidR="00B02275" w:rsidRPr="003E263D">
        <w:rPr>
          <w:rFonts w:asciiTheme="majorHAnsi" w:hAnsiTheme="majorHAnsi" w:cstheme="majorHAnsi"/>
          <w:spacing w:val="-4"/>
          <w:sz w:val="28"/>
          <w:szCs w:val="28"/>
        </w:rPr>
        <w:t>6 công trình</w:t>
      </w:r>
      <w:r w:rsidR="00254400" w:rsidRPr="003E263D">
        <w:rPr>
          <w:rFonts w:asciiTheme="majorHAnsi" w:hAnsiTheme="majorHAnsi" w:cstheme="majorHAnsi"/>
          <w:spacing w:val="-4"/>
          <w:sz w:val="28"/>
          <w:szCs w:val="28"/>
        </w:rPr>
        <w:t>,</w:t>
      </w:r>
      <w:r w:rsidR="00A577E6">
        <w:rPr>
          <w:rFonts w:asciiTheme="majorHAnsi" w:hAnsiTheme="majorHAnsi" w:cstheme="majorHAnsi"/>
          <w:spacing w:val="-4"/>
          <w:sz w:val="28"/>
          <w:szCs w:val="28"/>
          <w:lang w:val="vi-VN"/>
        </w:rPr>
        <w:t xml:space="preserve"> </w:t>
      </w:r>
      <w:r w:rsidR="00254400" w:rsidRPr="003E263D">
        <w:rPr>
          <w:rFonts w:asciiTheme="majorHAnsi" w:hAnsiTheme="majorHAnsi" w:cstheme="majorHAnsi"/>
          <w:spacing w:val="-4"/>
          <w:sz w:val="28"/>
          <w:szCs w:val="28"/>
        </w:rPr>
        <w:t>c</w:t>
      </w:r>
      <w:r w:rsidR="00742D7B" w:rsidRPr="003E263D">
        <w:rPr>
          <w:rFonts w:asciiTheme="majorHAnsi" w:hAnsiTheme="majorHAnsi" w:cstheme="majorHAnsi"/>
          <w:sz w:val="28"/>
          <w:szCs w:val="28"/>
        </w:rPr>
        <w:t>ông trình chuyển tiếp là 20</w:t>
      </w:r>
      <w:r w:rsidR="00254400" w:rsidRPr="003E263D">
        <w:rPr>
          <w:rFonts w:asciiTheme="majorHAnsi" w:hAnsiTheme="majorHAnsi" w:cstheme="majorHAnsi"/>
          <w:sz w:val="28"/>
          <w:szCs w:val="28"/>
        </w:rPr>
        <w:t xml:space="preserve"> công trình</w:t>
      </w:r>
      <w:r w:rsidRPr="003E263D">
        <w:rPr>
          <w:rFonts w:asciiTheme="majorHAnsi" w:hAnsiTheme="majorHAnsi" w:cstheme="majorHAnsi"/>
          <w:sz w:val="28"/>
          <w:szCs w:val="28"/>
        </w:rPr>
        <w:t>;</w:t>
      </w:r>
      <w:r w:rsidR="00254400" w:rsidRPr="003E263D">
        <w:rPr>
          <w:rFonts w:asciiTheme="majorHAnsi" w:hAnsiTheme="majorHAnsi" w:cstheme="majorHAnsi"/>
          <w:sz w:val="28"/>
          <w:szCs w:val="28"/>
        </w:rPr>
        <w:t xml:space="preserve"> c</w:t>
      </w:r>
      <w:r w:rsidR="00742D7B" w:rsidRPr="003E263D">
        <w:rPr>
          <w:rFonts w:asciiTheme="majorHAnsi" w:hAnsiTheme="majorHAnsi" w:cstheme="majorHAnsi"/>
          <w:spacing w:val="-4"/>
          <w:sz w:val="28"/>
          <w:szCs w:val="28"/>
        </w:rPr>
        <w:t xml:space="preserve">ông trình </w:t>
      </w:r>
      <w:r w:rsidR="00254400" w:rsidRPr="003E263D">
        <w:rPr>
          <w:rFonts w:asciiTheme="majorHAnsi" w:hAnsiTheme="majorHAnsi" w:cstheme="majorHAnsi"/>
          <w:spacing w:val="-4"/>
          <w:sz w:val="28"/>
          <w:szCs w:val="28"/>
        </w:rPr>
        <w:t>đ</w:t>
      </w:r>
      <w:r w:rsidRPr="003E263D">
        <w:rPr>
          <w:rFonts w:asciiTheme="majorHAnsi" w:hAnsiTheme="majorHAnsi" w:cstheme="majorHAnsi"/>
          <w:spacing w:val="-4"/>
          <w:sz w:val="28"/>
          <w:szCs w:val="28"/>
        </w:rPr>
        <w:t xml:space="preserve">ã thực hiện xong 02 công trình; </w:t>
      </w:r>
      <w:r w:rsidRPr="003E263D">
        <w:rPr>
          <w:rFonts w:asciiTheme="majorHAnsi" w:hAnsiTheme="majorHAnsi" w:cstheme="majorHAnsi"/>
          <w:spacing w:val="-6"/>
          <w:sz w:val="28"/>
          <w:szCs w:val="28"/>
        </w:rPr>
        <w:t>Đ</w:t>
      </w:r>
      <w:r w:rsidRPr="003E263D">
        <w:rPr>
          <w:rFonts w:asciiTheme="majorHAnsi" w:hAnsiTheme="majorHAnsi" w:cstheme="majorHAnsi"/>
          <w:spacing w:val="-4"/>
          <w:sz w:val="28"/>
          <w:szCs w:val="28"/>
        </w:rPr>
        <w:t xml:space="preserve">ưa ra khỏi quy hoạch  là 04 công trình; </w:t>
      </w:r>
      <w:r w:rsidR="00254400" w:rsidRPr="003E263D">
        <w:rPr>
          <w:rFonts w:asciiTheme="majorHAnsi" w:hAnsiTheme="majorHAnsi" w:cstheme="majorHAnsi"/>
          <w:spacing w:val="-4"/>
          <w:sz w:val="28"/>
          <w:szCs w:val="28"/>
        </w:rPr>
        <w:t>c</w:t>
      </w:r>
      <w:r w:rsidR="00254400" w:rsidRPr="003E263D">
        <w:rPr>
          <w:rFonts w:asciiTheme="majorHAnsi" w:hAnsiTheme="majorHAnsi" w:cstheme="majorHAnsi"/>
          <w:sz w:val="28"/>
          <w:szCs w:val="28"/>
        </w:rPr>
        <w:t xml:space="preserve">ông trình đăng ký bổ sung </w:t>
      </w:r>
      <w:r w:rsidRPr="003E263D">
        <w:rPr>
          <w:rFonts w:asciiTheme="majorHAnsi" w:hAnsiTheme="majorHAnsi" w:cstheme="majorHAnsi"/>
          <w:sz w:val="28"/>
          <w:szCs w:val="28"/>
        </w:rPr>
        <w:t xml:space="preserve">mới </w:t>
      </w:r>
      <w:r w:rsidR="00254400" w:rsidRPr="003E263D">
        <w:rPr>
          <w:rFonts w:asciiTheme="majorHAnsi" w:hAnsiTheme="majorHAnsi" w:cstheme="majorHAnsi"/>
          <w:sz w:val="28"/>
          <w:szCs w:val="28"/>
        </w:rPr>
        <w:t>07</w:t>
      </w:r>
      <w:r w:rsidR="00393C15" w:rsidRPr="003E263D">
        <w:rPr>
          <w:rFonts w:asciiTheme="majorHAnsi" w:hAnsiTheme="majorHAnsi" w:cstheme="majorHAnsi"/>
          <w:sz w:val="28"/>
          <w:szCs w:val="28"/>
        </w:rPr>
        <w:t>công trình</w:t>
      </w:r>
      <w:r w:rsidRPr="003E263D">
        <w:rPr>
          <w:rFonts w:asciiTheme="majorHAnsi" w:hAnsiTheme="majorHAnsi" w:cstheme="majorHAnsi"/>
          <w:sz w:val="28"/>
          <w:szCs w:val="28"/>
        </w:rPr>
        <w:t xml:space="preserve"> (gồm: </w:t>
      </w:r>
      <w:r w:rsidRPr="003E263D">
        <w:rPr>
          <w:rFonts w:asciiTheme="majorHAnsi" w:hAnsiTheme="majorHAnsi" w:cstheme="majorHAnsi"/>
          <w:b/>
          <w:sz w:val="28"/>
          <w:szCs w:val="28"/>
        </w:rPr>
        <w:t>(</w:t>
      </w:r>
      <w:r w:rsidR="00742D7B" w:rsidRPr="003E263D">
        <w:rPr>
          <w:rFonts w:asciiTheme="majorHAnsi" w:hAnsiTheme="majorHAnsi" w:cstheme="majorHAnsi"/>
          <w:sz w:val="28"/>
          <w:szCs w:val="28"/>
        </w:rPr>
        <w:t>1</w:t>
      </w:r>
      <w:r w:rsidRPr="003E263D">
        <w:rPr>
          <w:rFonts w:asciiTheme="majorHAnsi" w:hAnsiTheme="majorHAnsi" w:cstheme="majorHAnsi"/>
          <w:sz w:val="28"/>
          <w:szCs w:val="28"/>
        </w:rPr>
        <w:t>)</w:t>
      </w:r>
      <w:r w:rsidR="00742D7B" w:rsidRPr="003E263D">
        <w:rPr>
          <w:rFonts w:asciiTheme="majorHAnsi" w:hAnsiTheme="majorHAnsi" w:cstheme="majorHAnsi"/>
          <w:sz w:val="28"/>
          <w:szCs w:val="28"/>
        </w:rPr>
        <w:t>.</w:t>
      </w:r>
      <w:r w:rsidR="00A577E6">
        <w:rPr>
          <w:rFonts w:asciiTheme="majorHAnsi" w:hAnsiTheme="majorHAnsi" w:cstheme="majorHAnsi"/>
          <w:sz w:val="28"/>
          <w:szCs w:val="28"/>
          <w:lang w:val="vi-VN"/>
        </w:rPr>
        <w:t xml:space="preserve"> </w:t>
      </w:r>
      <w:r w:rsidR="00742D7B" w:rsidRPr="003E263D">
        <w:rPr>
          <w:rFonts w:asciiTheme="majorHAnsi" w:hAnsiTheme="majorHAnsi" w:cstheme="majorHAnsi"/>
          <w:sz w:val="28"/>
          <w:szCs w:val="28"/>
        </w:rPr>
        <w:t>Xây dựng nhà văn hóa thôn Phúc Long, xã Bằng Cốc</w:t>
      </w:r>
      <w:r w:rsidRPr="003E263D">
        <w:rPr>
          <w:rFonts w:asciiTheme="majorHAnsi" w:hAnsiTheme="majorHAnsi" w:cstheme="majorHAnsi"/>
          <w:sz w:val="28"/>
          <w:szCs w:val="28"/>
        </w:rPr>
        <w:t>;</w:t>
      </w:r>
      <w:r w:rsidR="00A577E6">
        <w:rPr>
          <w:rFonts w:asciiTheme="majorHAnsi" w:hAnsiTheme="majorHAnsi" w:cstheme="majorHAnsi"/>
          <w:sz w:val="28"/>
          <w:szCs w:val="28"/>
          <w:lang w:val="vi-VN"/>
        </w:rPr>
        <w:t xml:space="preserve"> </w:t>
      </w:r>
      <w:r w:rsidRPr="003E263D">
        <w:rPr>
          <w:rFonts w:asciiTheme="majorHAnsi" w:hAnsiTheme="majorHAnsi" w:cstheme="majorHAnsi"/>
          <w:sz w:val="28"/>
          <w:szCs w:val="28"/>
        </w:rPr>
        <w:t>(</w:t>
      </w:r>
      <w:r w:rsidR="00742D7B" w:rsidRPr="003E263D">
        <w:rPr>
          <w:rFonts w:asciiTheme="majorHAnsi" w:hAnsiTheme="majorHAnsi" w:cstheme="majorHAnsi"/>
          <w:sz w:val="28"/>
          <w:szCs w:val="28"/>
        </w:rPr>
        <w:t>2</w:t>
      </w:r>
      <w:r w:rsidRPr="003E263D">
        <w:rPr>
          <w:rFonts w:asciiTheme="majorHAnsi" w:hAnsiTheme="majorHAnsi" w:cstheme="majorHAnsi"/>
          <w:sz w:val="28"/>
          <w:szCs w:val="28"/>
        </w:rPr>
        <w:t>)</w:t>
      </w:r>
      <w:r w:rsidR="00742D7B" w:rsidRPr="003E263D">
        <w:rPr>
          <w:rFonts w:asciiTheme="majorHAnsi" w:hAnsiTheme="majorHAnsi" w:cstheme="majorHAnsi"/>
          <w:sz w:val="28"/>
          <w:szCs w:val="28"/>
        </w:rPr>
        <w:t>.</w:t>
      </w:r>
      <w:r w:rsidR="00A577E6">
        <w:rPr>
          <w:rFonts w:asciiTheme="majorHAnsi" w:hAnsiTheme="majorHAnsi" w:cstheme="majorHAnsi"/>
          <w:sz w:val="28"/>
          <w:szCs w:val="28"/>
          <w:lang w:val="vi-VN"/>
        </w:rPr>
        <w:t xml:space="preserve"> </w:t>
      </w:r>
      <w:r w:rsidR="00742D7B" w:rsidRPr="003E263D">
        <w:rPr>
          <w:rFonts w:asciiTheme="majorHAnsi" w:hAnsiTheme="majorHAnsi" w:cstheme="majorHAnsi"/>
          <w:sz w:val="28"/>
          <w:szCs w:val="28"/>
        </w:rPr>
        <w:t>Nhà văn hóa thôn Ao Vệ, xã Thái Hòa;</w:t>
      </w:r>
      <w:r w:rsidRPr="003E263D">
        <w:rPr>
          <w:rFonts w:asciiTheme="majorHAnsi" w:hAnsiTheme="majorHAnsi" w:cstheme="majorHAnsi"/>
          <w:sz w:val="28"/>
          <w:szCs w:val="28"/>
        </w:rPr>
        <w:t>(</w:t>
      </w:r>
      <w:r w:rsidR="00742D7B" w:rsidRPr="003E263D">
        <w:rPr>
          <w:rFonts w:asciiTheme="majorHAnsi" w:hAnsiTheme="majorHAnsi" w:cstheme="majorHAnsi"/>
          <w:sz w:val="28"/>
          <w:szCs w:val="28"/>
        </w:rPr>
        <w:t>3</w:t>
      </w:r>
      <w:r w:rsidRPr="003E263D">
        <w:rPr>
          <w:rFonts w:asciiTheme="majorHAnsi" w:hAnsiTheme="majorHAnsi" w:cstheme="majorHAnsi"/>
          <w:sz w:val="28"/>
          <w:szCs w:val="28"/>
        </w:rPr>
        <w:t>)</w:t>
      </w:r>
      <w:r w:rsidR="00742D7B" w:rsidRPr="003E263D">
        <w:rPr>
          <w:rFonts w:asciiTheme="majorHAnsi" w:hAnsiTheme="majorHAnsi" w:cstheme="majorHAnsi"/>
          <w:sz w:val="28"/>
          <w:szCs w:val="28"/>
        </w:rPr>
        <w:t>.</w:t>
      </w:r>
      <w:r w:rsidR="00A577E6">
        <w:rPr>
          <w:rFonts w:asciiTheme="majorHAnsi" w:hAnsiTheme="majorHAnsi" w:cstheme="majorHAnsi"/>
          <w:sz w:val="28"/>
          <w:szCs w:val="28"/>
          <w:lang w:val="vi-VN"/>
        </w:rPr>
        <w:t xml:space="preserve"> </w:t>
      </w:r>
      <w:r w:rsidR="00742D7B" w:rsidRPr="003E263D">
        <w:rPr>
          <w:rFonts w:asciiTheme="majorHAnsi" w:hAnsiTheme="majorHAnsi" w:cstheme="majorHAnsi"/>
          <w:sz w:val="28"/>
          <w:szCs w:val="28"/>
        </w:rPr>
        <w:t>Quy h</w:t>
      </w:r>
      <w:r w:rsidR="00254400" w:rsidRPr="003E263D">
        <w:rPr>
          <w:rFonts w:asciiTheme="majorHAnsi" w:hAnsiTheme="majorHAnsi" w:cstheme="majorHAnsi"/>
          <w:sz w:val="28"/>
          <w:szCs w:val="28"/>
        </w:rPr>
        <w:t>oạch xây dựng quảng trường thôn</w:t>
      </w:r>
      <w:r w:rsidR="00742D7B" w:rsidRPr="003E263D">
        <w:rPr>
          <w:rFonts w:asciiTheme="majorHAnsi" w:hAnsiTheme="majorHAnsi" w:cstheme="majorHAnsi"/>
          <w:sz w:val="28"/>
          <w:szCs w:val="28"/>
        </w:rPr>
        <w:t xml:space="preserve"> Đồng Chùa 2, xã Bình Xa;</w:t>
      </w:r>
      <w:r w:rsidR="00A577E6">
        <w:rPr>
          <w:rFonts w:asciiTheme="majorHAnsi" w:hAnsiTheme="majorHAnsi" w:cstheme="majorHAnsi"/>
          <w:sz w:val="28"/>
          <w:szCs w:val="28"/>
          <w:lang w:val="vi-VN"/>
        </w:rPr>
        <w:t xml:space="preserve"> </w:t>
      </w:r>
      <w:r w:rsidRPr="003E263D">
        <w:rPr>
          <w:rFonts w:asciiTheme="majorHAnsi" w:hAnsiTheme="majorHAnsi" w:cstheme="majorHAnsi"/>
          <w:sz w:val="28"/>
          <w:szCs w:val="28"/>
        </w:rPr>
        <w:t>(</w:t>
      </w:r>
      <w:r w:rsidR="00F11B32" w:rsidRPr="003E263D">
        <w:rPr>
          <w:rFonts w:asciiTheme="majorHAnsi" w:hAnsiTheme="majorHAnsi" w:cstheme="majorHAnsi"/>
          <w:sz w:val="28"/>
          <w:szCs w:val="28"/>
        </w:rPr>
        <w:t>4</w:t>
      </w:r>
      <w:r w:rsidRPr="003E263D">
        <w:rPr>
          <w:rFonts w:asciiTheme="majorHAnsi" w:hAnsiTheme="majorHAnsi" w:cstheme="majorHAnsi"/>
          <w:sz w:val="28"/>
          <w:szCs w:val="28"/>
        </w:rPr>
        <w:t>)</w:t>
      </w:r>
      <w:r w:rsidR="00F11B32" w:rsidRPr="003E263D">
        <w:rPr>
          <w:rFonts w:asciiTheme="majorHAnsi" w:hAnsiTheme="majorHAnsi" w:cstheme="majorHAnsi"/>
          <w:sz w:val="28"/>
          <w:szCs w:val="28"/>
        </w:rPr>
        <w:t>.</w:t>
      </w:r>
      <w:r w:rsidR="00A577E6">
        <w:rPr>
          <w:rFonts w:asciiTheme="majorHAnsi" w:hAnsiTheme="majorHAnsi" w:cstheme="majorHAnsi"/>
          <w:sz w:val="28"/>
          <w:szCs w:val="28"/>
          <w:lang w:val="vi-VN"/>
        </w:rPr>
        <w:t xml:space="preserve"> </w:t>
      </w:r>
      <w:r w:rsidR="00254400" w:rsidRPr="003E263D">
        <w:rPr>
          <w:rFonts w:asciiTheme="majorHAnsi" w:hAnsiTheme="majorHAnsi" w:cstheme="majorHAnsi"/>
          <w:sz w:val="28"/>
          <w:szCs w:val="28"/>
        </w:rPr>
        <w:t>Xây mới nhà bia tưởng niệm các anh hùng liệt sĩ xã Yên Phú;</w:t>
      </w:r>
      <w:r w:rsidR="00A577E6">
        <w:rPr>
          <w:rFonts w:asciiTheme="majorHAnsi" w:hAnsiTheme="majorHAnsi" w:cstheme="majorHAnsi"/>
          <w:sz w:val="28"/>
          <w:szCs w:val="28"/>
          <w:lang w:val="vi-VN"/>
        </w:rPr>
        <w:t xml:space="preserve"> </w:t>
      </w:r>
      <w:r w:rsidRPr="003E263D">
        <w:rPr>
          <w:rFonts w:asciiTheme="majorHAnsi" w:hAnsiTheme="majorHAnsi" w:cstheme="majorHAnsi"/>
          <w:sz w:val="28"/>
          <w:szCs w:val="28"/>
        </w:rPr>
        <w:t>(</w:t>
      </w:r>
      <w:r w:rsidR="00F11B32" w:rsidRPr="003E263D">
        <w:rPr>
          <w:rFonts w:asciiTheme="majorHAnsi" w:hAnsiTheme="majorHAnsi" w:cstheme="majorHAnsi"/>
          <w:sz w:val="28"/>
          <w:szCs w:val="28"/>
        </w:rPr>
        <w:t>5</w:t>
      </w:r>
      <w:r w:rsidRPr="003E263D">
        <w:rPr>
          <w:rFonts w:asciiTheme="majorHAnsi" w:hAnsiTheme="majorHAnsi" w:cstheme="majorHAnsi"/>
          <w:sz w:val="28"/>
          <w:szCs w:val="28"/>
        </w:rPr>
        <w:t>)</w:t>
      </w:r>
      <w:r w:rsidR="00F11B32" w:rsidRPr="003E263D">
        <w:rPr>
          <w:rFonts w:asciiTheme="majorHAnsi" w:hAnsiTheme="majorHAnsi" w:cstheme="majorHAnsi"/>
          <w:sz w:val="28"/>
          <w:szCs w:val="28"/>
        </w:rPr>
        <w:t>. Xây dựng đình làng xã Yên Thuận;</w:t>
      </w:r>
      <w:r w:rsidR="00A577E6">
        <w:rPr>
          <w:rFonts w:asciiTheme="majorHAnsi" w:hAnsiTheme="majorHAnsi" w:cstheme="majorHAnsi"/>
          <w:sz w:val="28"/>
          <w:szCs w:val="28"/>
          <w:lang w:val="vi-VN"/>
        </w:rPr>
        <w:t xml:space="preserve"> </w:t>
      </w:r>
      <w:r w:rsidRPr="003E263D">
        <w:rPr>
          <w:rFonts w:asciiTheme="majorHAnsi" w:hAnsiTheme="majorHAnsi" w:cstheme="majorHAnsi"/>
          <w:sz w:val="28"/>
          <w:szCs w:val="28"/>
        </w:rPr>
        <w:t>(</w:t>
      </w:r>
      <w:r w:rsidR="00F11B32" w:rsidRPr="003E263D">
        <w:rPr>
          <w:rFonts w:asciiTheme="majorHAnsi" w:hAnsiTheme="majorHAnsi" w:cstheme="majorHAnsi"/>
          <w:sz w:val="28"/>
          <w:szCs w:val="28"/>
        </w:rPr>
        <w:t>6</w:t>
      </w:r>
      <w:r w:rsidRPr="003E263D">
        <w:rPr>
          <w:rFonts w:asciiTheme="majorHAnsi" w:hAnsiTheme="majorHAnsi" w:cstheme="majorHAnsi"/>
          <w:sz w:val="28"/>
          <w:szCs w:val="28"/>
        </w:rPr>
        <w:t>)</w:t>
      </w:r>
      <w:r w:rsidR="00F11B32" w:rsidRPr="003E263D">
        <w:rPr>
          <w:rFonts w:asciiTheme="majorHAnsi" w:hAnsiTheme="majorHAnsi" w:cstheme="majorHAnsi"/>
          <w:sz w:val="28"/>
          <w:szCs w:val="28"/>
        </w:rPr>
        <w:t>. Các công trình mở rộng nhà văn hóa</w:t>
      </w:r>
      <w:r w:rsidR="00254400" w:rsidRPr="003E263D">
        <w:rPr>
          <w:rFonts w:asciiTheme="majorHAnsi" w:hAnsiTheme="majorHAnsi" w:cstheme="majorHAnsi"/>
          <w:sz w:val="28"/>
          <w:szCs w:val="28"/>
        </w:rPr>
        <w:t xml:space="preserve"> khác</w:t>
      </w:r>
      <w:r w:rsidR="007A409F" w:rsidRPr="003E263D">
        <w:rPr>
          <w:rFonts w:asciiTheme="majorHAnsi" w:hAnsiTheme="majorHAnsi" w:cstheme="majorHAnsi"/>
          <w:sz w:val="28"/>
          <w:szCs w:val="28"/>
        </w:rPr>
        <w:t>…)</w:t>
      </w:r>
    </w:p>
    <w:p w:rsidR="007A409F" w:rsidRPr="003E263D" w:rsidRDefault="00FB4E53" w:rsidP="005C23C4">
      <w:pPr>
        <w:spacing w:after="120" w:line="380" w:lineRule="exact"/>
        <w:ind w:firstLine="709"/>
        <w:jc w:val="both"/>
        <w:rPr>
          <w:bCs/>
          <w:sz w:val="28"/>
          <w:szCs w:val="28"/>
        </w:rPr>
      </w:pPr>
      <w:r w:rsidRPr="003E263D">
        <w:rPr>
          <w:rFonts w:asciiTheme="majorHAnsi" w:hAnsiTheme="majorHAnsi" w:cstheme="majorHAnsi"/>
          <w:spacing w:val="-4"/>
          <w:sz w:val="28"/>
          <w:szCs w:val="28"/>
        </w:rPr>
        <w:t xml:space="preserve">Như vậy, Phương án </w:t>
      </w:r>
      <w:r w:rsidR="001F609F" w:rsidRPr="003E263D">
        <w:rPr>
          <w:rFonts w:asciiTheme="majorHAnsi" w:hAnsiTheme="majorHAnsi" w:cstheme="majorHAnsi"/>
          <w:spacing w:val="-4"/>
          <w:sz w:val="28"/>
          <w:szCs w:val="28"/>
        </w:rPr>
        <w:t xml:space="preserve">điều chỉnh </w:t>
      </w:r>
      <w:r w:rsidRPr="003E263D">
        <w:rPr>
          <w:rFonts w:asciiTheme="majorHAnsi" w:hAnsiTheme="majorHAnsi" w:cstheme="majorHAnsi"/>
          <w:spacing w:val="-4"/>
          <w:sz w:val="28"/>
          <w:szCs w:val="28"/>
        </w:rPr>
        <w:t xml:space="preserve">quy hoạch </w:t>
      </w:r>
      <w:r w:rsidR="00C43C7C" w:rsidRPr="003E263D">
        <w:rPr>
          <w:rFonts w:asciiTheme="majorHAnsi" w:hAnsiTheme="majorHAnsi" w:cstheme="majorHAnsi"/>
          <w:spacing w:val="-4"/>
          <w:sz w:val="28"/>
          <w:szCs w:val="28"/>
        </w:rPr>
        <w:t>đất xây dựng cơ sở văn hóa</w:t>
      </w:r>
      <w:r w:rsidR="00A577E6">
        <w:rPr>
          <w:rFonts w:asciiTheme="majorHAnsi" w:hAnsiTheme="majorHAnsi" w:cstheme="majorHAnsi"/>
          <w:spacing w:val="-4"/>
          <w:sz w:val="28"/>
          <w:szCs w:val="28"/>
          <w:lang w:val="vi-VN"/>
        </w:rPr>
        <w:t xml:space="preserve"> </w:t>
      </w:r>
      <w:r w:rsidRPr="003E263D">
        <w:rPr>
          <w:rFonts w:asciiTheme="majorHAnsi" w:hAnsiTheme="majorHAnsi" w:cstheme="majorHAnsi"/>
          <w:spacing w:val="-4"/>
          <w:sz w:val="28"/>
          <w:szCs w:val="28"/>
        </w:rPr>
        <w:t xml:space="preserve">đến năm 2030 </w:t>
      </w:r>
      <w:r w:rsidRPr="003E263D">
        <w:rPr>
          <w:bCs/>
          <w:sz w:val="28"/>
          <w:szCs w:val="28"/>
        </w:rPr>
        <w:t>c</w:t>
      </w:r>
      <w:r w:rsidRPr="003E263D">
        <w:rPr>
          <w:bCs/>
          <w:sz w:val="28"/>
          <w:szCs w:val="28"/>
          <w:lang w:val="vi-VN"/>
        </w:rPr>
        <w:t>ó 2</w:t>
      </w:r>
      <w:r w:rsidRPr="003E263D">
        <w:rPr>
          <w:bCs/>
          <w:sz w:val="28"/>
          <w:szCs w:val="28"/>
        </w:rPr>
        <w:t>7</w:t>
      </w:r>
      <w:r w:rsidRPr="003E263D">
        <w:rPr>
          <w:bCs/>
          <w:sz w:val="28"/>
          <w:szCs w:val="28"/>
          <w:lang w:val="vi-VN"/>
        </w:rPr>
        <w:t xml:space="preserve"> công trình, </w:t>
      </w:r>
      <w:r w:rsidRPr="003E263D">
        <w:rPr>
          <w:bCs/>
          <w:sz w:val="28"/>
          <w:szCs w:val="28"/>
        </w:rPr>
        <w:t>gồm</w:t>
      </w:r>
      <w:r w:rsidRPr="003E263D">
        <w:rPr>
          <w:bCs/>
          <w:sz w:val="28"/>
          <w:szCs w:val="28"/>
          <w:lang w:val="vi-VN"/>
        </w:rPr>
        <w:t>:</w:t>
      </w:r>
      <w:r w:rsidR="00A577E6">
        <w:rPr>
          <w:bCs/>
          <w:sz w:val="28"/>
          <w:szCs w:val="28"/>
          <w:lang w:val="vi-VN"/>
        </w:rPr>
        <w:t xml:space="preserve"> </w:t>
      </w:r>
      <w:r w:rsidRPr="003E263D">
        <w:rPr>
          <w:bCs/>
          <w:sz w:val="28"/>
          <w:szCs w:val="28"/>
          <w:lang w:val="vi-VN"/>
        </w:rPr>
        <w:t xml:space="preserve">Trung tâm </w:t>
      </w:r>
      <w:r w:rsidR="00A577E6">
        <w:rPr>
          <w:bCs/>
          <w:sz w:val="28"/>
          <w:szCs w:val="28"/>
          <w:lang w:val="vi-VN"/>
        </w:rPr>
        <w:t>V</w:t>
      </w:r>
      <w:r w:rsidRPr="003E263D">
        <w:rPr>
          <w:bCs/>
          <w:sz w:val="28"/>
          <w:szCs w:val="28"/>
          <w:lang w:val="vi-VN"/>
        </w:rPr>
        <w:t xml:space="preserve">ăn hóa </w:t>
      </w:r>
      <w:r w:rsidR="00A577E6">
        <w:rPr>
          <w:bCs/>
          <w:sz w:val="28"/>
          <w:szCs w:val="28"/>
          <w:lang w:val="vi-VN"/>
        </w:rPr>
        <w:t>-</w:t>
      </w:r>
      <w:r w:rsidRPr="003E263D">
        <w:rPr>
          <w:bCs/>
          <w:sz w:val="28"/>
          <w:szCs w:val="28"/>
          <w:lang w:val="vi-VN"/>
        </w:rPr>
        <w:t xml:space="preserve"> </w:t>
      </w:r>
      <w:r w:rsidR="00A577E6" w:rsidRPr="00A577E6">
        <w:rPr>
          <w:bCs/>
          <w:color w:val="0070C0"/>
          <w:sz w:val="28"/>
          <w:szCs w:val="28"/>
          <w:lang w:val="vi-VN"/>
        </w:rPr>
        <w:t>Truyền thông và T</w:t>
      </w:r>
      <w:r w:rsidRPr="00A577E6">
        <w:rPr>
          <w:bCs/>
          <w:color w:val="0070C0"/>
          <w:sz w:val="28"/>
          <w:szCs w:val="28"/>
          <w:lang w:val="vi-VN"/>
        </w:rPr>
        <w:t xml:space="preserve">hể </w:t>
      </w:r>
      <w:r w:rsidRPr="003E263D">
        <w:rPr>
          <w:bCs/>
          <w:sz w:val="28"/>
          <w:szCs w:val="28"/>
          <w:lang w:val="vi-VN"/>
        </w:rPr>
        <w:t>thao huyện Hàm Yên</w:t>
      </w:r>
      <w:r w:rsidRPr="003E263D">
        <w:rPr>
          <w:bCs/>
          <w:sz w:val="28"/>
          <w:szCs w:val="28"/>
        </w:rPr>
        <w:t>, nhà bia ghi tên liệt sĩ T</w:t>
      </w:r>
      <w:r w:rsidR="00A577E6">
        <w:rPr>
          <w:bCs/>
          <w:sz w:val="28"/>
          <w:szCs w:val="28"/>
          <w:lang w:val="vi-VN"/>
        </w:rPr>
        <w:t>hị trấn</w:t>
      </w:r>
      <w:r w:rsidRPr="003E263D">
        <w:rPr>
          <w:bCs/>
          <w:sz w:val="28"/>
          <w:szCs w:val="28"/>
        </w:rPr>
        <w:t xml:space="preserve"> Tân Yên, nhà văn hóa TDP Ba Trãng, nhà văn hóa TDP Tân Cương, quy hoạch xây dựng quảng trường, </w:t>
      </w:r>
      <w:r w:rsidR="00A577E6" w:rsidRPr="00A577E6">
        <w:rPr>
          <w:bCs/>
          <w:color w:val="0070C0"/>
          <w:sz w:val="28"/>
          <w:szCs w:val="28"/>
          <w:lang w:val="vi-VN"/>
        </w:rPr>
        <w:t>x</w:t>
      </w:r>
      <w:r w:rsidRPr="00A577E6">
        <w:rPr>
          <w:bCs/>
          <w:color w:val="0070C0"/>
          <w:sz w:val="28"/>
          <w:szCs w:val="28"/>
        </w:rPr>
        <w:t>ây</w:t>
      </w:r>
      <w:r w:rsidRPr="003E263D">
        <w:rPr>
          <w:bCs/>
          <w:sz w:val="28"/>
          <w:szCs w:val="28"/>
        </w:rPr>
        <w:t xml:space="preserve"> dựng đình làng xã Yên Thuận,… Diện tích đất văn hóa đến năm 2030 có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b12!R34C59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34,56</w:t>
      </w:r>
      <w:r w:rsidR="00C63F18" w:rsidRPr="003E263D">
        <w:rPr>
          <w:bCs/>
          <w:sz w:val="28"/>
          <w:szCs w:val="28"/>
        </w:rPr>
        <w:fldChar w:fldCharType="end"/>
      </w:r>
      <w:r w:rsidRPr="003E263D">
        <w:rPr>
          <w:bCs/>
          <w:sz w:val="28"/>
          <w:szCs w:val="28"/>
        </w:rPr>
        <w:t xml:space="preserve"> 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b12!R34C58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5,80</w:t>
      </w:r>
      <w:r w:rsidR="00C63F18" w:rsidRPr="003E263D">
        <w:rPr>
          <w:bCs/>
          <w:sz w:val="28"/>
          <w:szCs w:val="28"/>
        </w:rPr>
        <w:fldChar w:fldCharType="end"/>
      </w:r>
      <w:r w:rsidRPr="003E263D">
        <w:rPr>
          <w:bCs/>
          <w:sz w:val="28"/>
          <w:szCs w:val="28"/>
        </w:rPr>
        <w:t xml:space="preserve"> ha so với năm 2021, bao gồm cả phần diện tích đất sinh hoạt cộng đồng trong kỳ kiểm kê năm 2019 chuyển sang.</w:t>
      </w:r>
    </w:p>
    <w:p w:rsidR="009D2242" w:rsidRPr="003E263D" w:rsidRDefault="009D2242" w:rsidP="009D2242">
      <w:pPr>
        <w:spacing w:after="120"/>
        <w:jc w:val="center"/>
        <w:rPr>
          <w:i/>
          <w:sz w:val="28"/>
          <w:szCs w:val="28"/>
          <w:lang w:val="vi-VN"/>
        </w:rPr>
      </w:pPr>
      <w:r w:rsidRPr="003E263D">
        <w:rPr>
          <w:i/>
          <w:sz w:val="28"/>
          <w:szCs w:val="28"/>
          <w:lang w:val="vi-VN"/>
        </w:rPr>
        <w:t>(Danh mục các công trình dự án chi tiết tại Biểu 10/CH)</w:t>
      </w:r>
    </w:p>
    <w:p w:rsidR="00406BDA" w:rsidRPr="003E263D" w:rsidRDefault="00406BDA" w:rsidP="00406BDA">
      <w:pPr>
        <w:spacing w:after="120"/>
        <w:ind w:firstLine="709"/>
        <w:jc w:val="both"/>
        <w:rPr>
          <w:rFonts w:asciiTheme="majorHAnsi" w:hAnsiTheme="majorHAnsi" w:cstheme="majorHAnsi"/>
          <w:b/>
          <w:spacing w:val="-4"/>
          <w:sz w:val="28"/>
          <w:szCs w:val="28"/>
        </w:rPr>
      </w:pPr>
      <w:r w:rsidRPr="003E263D">
        <w:rPr>
          <w:rFonts w:asciiTheme="majorHAnsi" w:hAnsiTheme="majorHAnsi" w:cstheme="majorHAnsi"/>
          <w:b/>
          <w:spacing w:val="-4"/>
          <w:sz w:val="28"/>
          <w:szCs w:val="28"/>
        </w:rPr>
        <w:t>11. Đất xây dựng cơ sở y tế</w:t>
      </w:r>
    </w:p>
    <w:p w:rsidR="00406BDA" w:rsidRPr="00A577E6" w:rsidRDefault="00406BDA" w:rsidP="00406BDA">
      <w:pPr>
        <w:spacing w:after="120" w:line="274" w:lineRule="auto"/>
        <w:ind w:firstLine="709"/>
        <w:jc w:val="both"/>
        <w:rPr>
          <w:rFonts w:asciiTheme="majorHAnsi" w:hAnsiTheme="majorHAnsi" w:cstheme="majorHAnsi"/>
          <w:spacing w:val="-4"/>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393C15" w:rsidRPr="003E263D">
        <w:rPr>
          <w:rFonts w:asciiTheme="majorHAnsi" w:hAnsiTheme="majorHAnsi" w:cstheme="majorHAnsi"/>
          <w:spacing w:val="-4"/>
          <w:sz w:val="28"/>
          <w:szCs w:val="28"/>
        </w:rPr>
        <w:t xml:space="preserve">là </w:t>
      </w:r>
      <w:r w:rsidR="009D2242" w:rsidRPr="003E263D">
        <w:rPr>
          <w:rFonts w:asciiTheme="majorHAnsi" w:hAnsiTheme="majorHAnsi" w:cstheme="majorHAnsi"/>
          <w:spacing w:val="-4"/>
          <w:sz w:val="28"/>
          <w:szCs w:val="28"/>
        </w:rPr>
        <w:t>4 công trình c</w:t>
      </w:r>
      <w:r w:rsidR="009D2242" w:rsidRPr="003E263D">
        <w:rPr>
          <w:rFonts w:asciiTheme="majorHAnsi" w:hAnsiTheme="majorHAnsi" w:cstheme="majorHAnsi"/>
          <w:sz w:val="28"/>
          <w:szCs w:val="28"/>
        </w:rPr>
        <w:t xml:space="preserve">ông trình chuyển tiếp là 03 công trình; </w:t>
      </w:r>
      <w:r w:rsidR="009D2242" w:rsidRPr="003E263D">
        <w:rPr>
          <w:rFonts w:asciiTheme="majorHAnsi" w:hAnsiTheme="majorHAnsi" w:cstheme="majorHAnsi"/>
          <w:spacing w:val="-6"/>
          <w:sz w:val="28"/>
          <w:szCs w:val="28"/>
        </w:rPr>
        <w:t>Đ</w:t>
      </w:r>
      <w:r w:rsidR="009D2242" w:rsidRPr="003E263D">
        <w:rPr>
          <w:rFonts w:asciiTheme="majorHAnsi" w:hAnsiTheme="majorHAnsi" w:cstheme="majorHAnsi"/>
          <w:spacing w:val="-4"/>
          <w:sz w:val="28"/>
          <w:szCs w:val="28"/>
        </w:rPr>
        <w:t>ưa ra khỏi quy hoạch  là 01 công trình</w:t>
      </w:r>
      <w:r w:rsidR="00A577E6">
        <w:rPr>
          <w:rFonts w:asciiTheme="majorHAnsi" w:hAnsiTheme="majorHAnsi" w:cstheme="majorHAnsi"/>
          <w:spacing w:val="-4"/>
          <w:sz w:val="28"/>
          <w:szCs w:val="28"/>
          <w:lang w:val="vi-VN"/>
        </w:rPr>
        <w:t>.</w:t>
      </w:r>
    </w:p>
    <w:p w:rsidR="00B76C54" w:rsidRPr="003E263D" w:rsidRDefault="00B76C54" w:rsidP="00A878A1">
      <w:pPr>
        <w:spacing w:after="120" w:line="274" w:lineRule="auto"/>
        <w:ind w:firstLine="709"/>
        <w:jc w:val="both"/>
        <w:rPr>
          <w:rFonts w:asciiTheme="majorHAnsi" w:hAnsiTheme="majorHAnsi" w:cstheme="majorHAnsi"/>
          <w:spacing w:val="2"/>
          <w:sz w:val="28"/>
          <w:szCs w:val="28"/>
        </w:rPr>
      </w:pPr>
      <w:r w:rsidRPr="003E263D">
        <w:rPr>
          <w:rFonts w:asciiTheme="majorHAnsi" w:hAnsiTheme="majorHAnsi" w:cstheme="majorHAnsi"/>
          <w:spacing w:val="2"/>
          <w:sz w:val="28"/>
          <w:szCs w:val="28"/>
        </w:rPr>
        <w:t xml:space="preserve">Như vậy, Phương án </w:t>
      </w:r>
      <w:r w:rsidR="001F609F" w:rsidRPr="003E263D">
        <w:rPr>
          <w:rFonts w:asciiTheme="majorHAnsi" w:hAnsiTheme="majorHAnsi" w:cstheme="majorHAnsi"/>
          <w:spacing w:val="2"/>
          <w:sz w:val="28"/>
          <w:szCs w:val="28"/>
        </w:rPr>
        <w:t xml:space="preserve">điều chỉnh </w:t>
      </w:r>
      <w:r w:rsidRPr="003E263D">
        <w:rPr>
          <w:rFonts w:asciiTheme="majorHAnsi" w:hAnsiTheme="majorHAnsi" w:cstheme="majorHAnsi"/>
          <w:spacing w:val="2"/>
          <w:sz w:val="28"/>
          <w:szCs w:val="28"/>
        </w:rPr>
        <w:t xml:space="preserve">quy hoạch đất </w:t>
      </w:r>
      <w:r w:rsidR="00C43C7C" w:rsidRPr="003E263D">
        <w:rPr>
          <w:rFonts w:asciiTheme="majorHAnsi" w:hAnsiTheme="majorHAnsi" w:cstheme="majorHAnsi"/>
          <w:spacing w:val="2"/>
          <w:sz w:val="28"/>
          <w:szCs w:val="28"/>
        </w:rPr>
        <w:t>xây dựng cơ sở y tế</w:t>
      </w:r>
      <w:r w:rsidRPr="003E263D">
        <w:rPr>
          <w:rFonts w:asciiTheme="majorHAnsi" w:hAnsiTheme="majorHAnsi" w:cstheme="majorHAnsi"/>
          <w:spacing w:val="2"/>
          <w:sz w:val="28"/>
          <w:szCs w:val="28"/>
        </w:rPr>
        <w:t xml:space="preserve"> đến năm 2030 </w:t>
      </w:r>
      <w:r w:rsidRPr="003E263D">
        <w:rPr>
          <w:rFonts w:asciiTheme="majorHAnsi" w:hAnsiTheme="majorHAnsi"/>
          <w:bCs/>
          <w:spacing w:val="2"/>
          <w:sz w:val="28"/>
          <w:szCs w:val="28"/>
        </w:rPr>
        <w:t>c</w:t>
      </w:r>
      <w:r w:rsidRPr="003E263D">
        <w:rPr>
          <w:rFonts w:asciiTheme="majorHAnsi" w:hAnsiTheme="majorHAnsi"/>
          <w:bCs/>
          <w:spacing w:val="2"/>
          <w:sz w:val="28"/>
          <w:szCs w:val="28"/>
          <w:lang w:val="vi-VN"/>
        </w:rPr>
        <w:t xml:space="preserve">ó </w:t>
      </w:r>
      <w:r w:rsidRPr="003E263D">
        <w:rPr>
          <w:rFonts w:asciiTheme="majorHAnsi" w:hAnsiTheme="majorHAnsi"/>
          <w:bCs/>
          <w:spacing w:val="2"/>
          <w:sz w:val="28"/>
          <w:szCs w:val="28"/>
        </w:rPr>
        <w:t>3</w:t>
      </w:r>
      <w:r w:rsidRPr="003E263D">
        <w:rPr>
          <w:rFonts w:asciiTheme="majorHAnsi" w:hAnsiTheme="majorHAnsi"/>
          <w:bCs/>
          <w:spacing w:val="2"/>
          <w:sz w:val="28"/>
          <w:szCs w:val="28"/>
          <w:lang w:val="vi-VN"/>
        </w:rPr>
        <w:t xml:space="preserve"> công trình, dự án</w:t>
      </w:r>
      <w:r w:rsidR="00A577E6">
        <w:rPr>
          <w:rFonts w:asciiTheme="majorHAnsi" w:hAnsiTheme="majorHAnsi"/>
          <w:bCs/>
          <w:spacing w:val="2"/>
          <w:sz w:val="28"/>
          <w:szCs w:val="28"/>
        </w:rPr>
        <w:t xml:space="preserve">: mở rộng </w:t>
      </w:r>
      <w:r w:rsidR="00A577E6" w:rsidRPr="00A577E6">
        <w:rPr>
          <w:rFonts w:asciiTheme="majorHAnsi" w:hAnsiTheme="majorHAnsi"/>
          <w:bCs/>
          <w:color w:val="0070C0"/>
          <w:spacing w:val="2"/>
          <w:sz w:val="28"/>
          <w:szCs w:val="28"/>
          <w:lang w:val="vi-VN"/>
        </w:rPr>
        <w:t>T</w:t>
      </w:r>
      <w:r w:rsidRPr="00A577E6">
        <w:rPr>
          <w:rFonts w:asciiTheme="majorHAnsi" w:hAnsiTheme="majorHAnsi"/>
          <w:bCs/>
          <w:color w:val="0070C0"/>
          <w:spacing w:val="2"/>
          <w:sz w:val="28"/>
          <w:szCs w:val="28"/>
        </w:rPr>
        <w:t>rung</w:t>
      </w:r>
      <w:r w:rsidRPr="003E263D">
        <w:rPr>
          <w:rFonts w:asciiTheme="majorHAnsi" w:hAnsiTheme="majorHAnsi"/>
          <w:bCs/>
          <w:spacing w:val="2"/>
          <w:sz w:val="28"/>
          <w:szCs w:val="28"/>
        </w:rPr>
        <w:t xml:space="preserve"> tâm </w:t>
      </w:r>
      <w:r w:rsidR="00A577E6">
        <w:rPr>
          <w:rFonts w:asciiTheme="majorHAnsi" w:hAnsiTheme="majorHAnsi"/>
          <w:bCs/>
          <w:spacing w:val="2"/>
          <w:sz w:val="28"/>
          <w:szCs w:val="28"/>
          <w:lang w:val="vi-VN"/>
        </w:rPr>
        <w:t>Y</w:t>
      </w:r>
      <w:r w:rsidRPr="003E263D">
        <w:rPr>
          <w:rFonts w:asciiTheme="majorHAnsi" w:hAnsiTheme="majorHAnsi"/>
          <w:bCs/>
          <w:spacing w:val="2"/>
          <w:sz w:val="28"/>
          <w:szCs w:val="28"/>
        </w:rPr>
        <w:t xml:space="preserve"> tế huyện Hàm Yên, quy hoạch xây dựng mới </w:t>
      </w:r>
      <w:r w:rsidR="00A577E6">
        <w:rPr>
          <w:rFonts w:asciiTheme="majorHAnsi" w:hAnsiTheme="majorHAnsi"/>
          <w:bCs/>
          <w:spacing w:val="2"/>
          <w:sz w:val="28"/>
          <w:szCs w:val="28"/>
          <w:lang w:val="vi-VN"/>
        </w:rPr>
        <w:t>T</w:t>
      </w:r>
      <w:r w:rsidRPr="003E263D">
        <w:rPr>
          <w:rFonts w:asciiTheme="majorHAnsi" w:hAnsiTheme="majorHAnsi"/>
          <w:bCs/>
          <w:spacing w:val="2"/>
          <w:sz w:val="28"/>
          <w:szCs w:val="28"/>
        </w:rPr>
        <w:t xml:space="preserve">rạm </w:t>
      </w:r>
      <w:r w:rsidR="00A577E6">
        <w:rPr>
          <w:rFonts w:asciiTheme="majorHAnsi" w:hAnsiTheme="majorHAnsi"/>
          <w:bCs/>
          <w:spacing w:val="2"/>
          <w:sz w:val="28"/>
          <w:szCs w:val="28"/>
          <w:lang w:val="vi-VN"/>
        </w:rPr>
        <w:t>Y</w:t>
      </w:r>
      <w:r w:rsidRPr="003E263D">
        <w:rPr>
          <w:rFonts w:asciiTheme="majorHAnsi" w:hAnsiTheme="majorHAnsi"/>
          <w:bCs/>
          <w:spacing w:val="2"/>
          <w:sz w:val="28"/>
          <w:szCs w:val="28"/>
        </w:rPr>
        <w:t xml:space="preserve"> tế xã Bạch Xa,</w:t>
      </w:r>
      <w:r w:rsidRPr="003E263D">
        <w:rPr>
          <w:rFonts w:asciiTheme="majorHAnsi" w:hAnsiTheme="majorHAnsi"/>
          <w:spacing w:val="2"/>
          <w:sz w:val="28"/>
          <w:szCs w:val="28"/>
        </w:rPr>
        <w:t xml:space="preserve"> m</w:t>
      </w:r>
      <w:r w:rsidRPr="003E263D">
        <w:rPr>
          <w:rFonts w:asciiTheme="majorHAnsi" w:hAnsiTheme="majorHAnsi"/>
          <w:bCs/>
          <w:spacing w:val="2"/>
          <w:sz w:val="28"/>
          <w:szCs w:val="28"/>
        </w:rPr>
        <w:t xml:space="preserve">ở rộng khuôn viên </w:t>
      </w:r>
      <w:r w:rsidR="00A577E6">
        <w:rPr>
          <w:rFonts w:asciiTheme="majorHAnsi" w:hAnsiTheme="majorHAnsi"/>
          <w:bCs/>
          <w:spacing w:val="2"/>
          <w:sz w:val="28"/>
          <w:szCs w:val="28"/>
          <w:lang w:val="vi-VN"/>
        </w:rPr>
        <w:t>T</w:t>
      </w:r>
      <w:r w:rsidRPr="003E263D">
        <w:rPr>
          <w:rFonts w:asciiTheme="majorHAnsi" w:hAnsiTheme="majorHAnsi"/>
          <w:bCs/>
          <w:spacing w:val="2"/>
          <w:sz w:val="28"/>
          <w:szCs w:val="28"/>
        </w:rPr>
        <w:t xml:space="preserve">rạm </w:t>
      </w:r>
      <w:r w:rsidR="00A577E6">
        <w:rPr>
          <w:rFonts w:asciiTheme="majorHAnsi" w:hAnsiTheme="majorHAnsi"/>
          <w:bCs/>
          <w:spacing w:val="2"/>
          <w:sz w:val="28"/>
          <w:szCs w:val="28"/>
          <w:lang w:val="vi-VN"/>
        </w:rPr>
        <w:t>Y</w:t>
      </w:r>
      <w:r w:rsidRPr="003E263D">
        <w:rPr>
          <w:rFonts w:asciiTheme="majorHAnsi" w:hAnsiTheme="majorHAnsi"/>
          <w:bCs/>
          <w:spacing w:val="2"/>
          <w:sz w:val="28"/>
          <w:szCs w:val="28"/>
        </w:rPr>
        <w:t xml:space="preserve"> tế xã Đức Ninh (vườn thuốc nam). Đến năm 2030, diện tích đất cơ sở y tế là </w:t>
      </w:r>
      <w:r w:rsidR="00C63F18" w:rsidRPr="003E263D">
        <w:rPr>
          <w:rFonts w:asciiTheme="majorHAnsi" w:hAnsiTheme="majorHAnsi"/>
          <w:bCs/>
          <w:spacing w:val="2"/>
          <w:sz w:val="28"/>
          <w:szCs w:val="28"/>
        </w:rPr>
        <w:fldChar w:fldCharType="begin"/>
      </w:r>
      <w:r w:rsidRPr="003E263D">
        <w:rPr>
          <w:rFonts w:asciiTheme="majorHAnsi" w:hAnsiTheme="majorHAnsi"/>
          <w:bCs/>
          <w:spacing w:val="2"/>
          <w:sz w:val="28"/>
          <w:szCs w:val="28"/>
        </w:rPr>
        <w:instrText xml:space="preserve"> LINK </w:instrText>
      </w:r>
      <w:r w:rsidR="00D2368B" w:rsidRPr="003E263D">
        <w:rPr>
          <w:rFonts w:asciiTheme="majorHAnsi" w:hAnsiTheme="majorHAnsi"/>
          <w:bCs/>
          <w:spacing w:val="2"/>
          <w:sz w:val="28"/>
          <w:szCs w:val="28"/>
        </w:rPr>
        <w:instrText xml:space="preserve">Excel.Sheet.12 "E:\\2022\\02. QUY HOACH - KE HOACH SDD\\DCQHSDD HUYEN HAM YEN NAM 2022\\báo cáo thuyết minh\\BIEU VIET BAO CAO.xlsx" b12!R35C59 </w:instrText>
      </w:r>
      <w:r w:rsidRPr="003E263D">
        <w:rPr>
          <w:rFonts w:asciiTheme="majorHAnsi" w:hAnsiTheme="majorHAnsi"/>
          <w:bCs/>
          <w:spacing w:val="2"/>
          <w:sz w:val="28"/>
          <w:szCs w:val="28"/>
        </w:rPr>
        <w:instrText xml:space="preserve">\a \t  \* MERGEFORMAT </w:instrText>
      </w:r>
      <w:r w:rsidR="00C63F18" w:rsidRPr="003E263D">
        <w:rPr>
          <w:rFonts w:asciiTheme="majorHAnsi" w:hAnsiTheme="majorHAnsi"/>
          <w:bCs/>
          <w:spacing w:val="2"/>
          <w:sz w:val="28"/>
          <w:szCs w:val="28"/>
        </w:rPr>
        <w:fldChar w:fldCharType="separate"/>
      </w:r>
      <w:r w:rsidRPr="003E263D">
        <w:rPr>
          <w:rFonts w:asciiTheme="majorHAnsi" w:hAnsiTheme="majorHAnsi"/>
          <w:spacing w:val="2"/>
          <w:sz w:val="28"/>
          <w:szCs w:val="28"/>
        </w:rPr>
        <w:t>8,56</w:t>
      </w:r>
      <w:r w:rsidR="00C63F18" w:rsidRPr="003E263D">
        <w:rPr>
          <w:rFonts w:asciiTheme="majorHAnsi" w:hAnsiTheme="majorHAnsi"/>
          <w:bCs/>
          <w:spacing w:val="2"/>
          <w:sz w:val="28"/>
          <w:szCs w:val="28"/>
        </w:rPr>
        <w:fldChar w:fldCharType="end"/>
      </w:r>
      <w:r w:rsidRPr="003E263D">
        <w:rPr>
          <w:rFonts w:asciiTheme="majorHAnsi" w:hAnsiTheme="majorHAnsi"/>
          <w:bCs/>
          <w:spacing w:val="2"/>
          <w:sz w:val="28"/>
          <w:szCs w:val="28"/>
        </w:rPr>
        <w:t xml:space="preserve"> ha, tăng </w:t>
      </w:r>
      <w:r w:rsidR="00C63F18" w:rsidRPr="003E263D">
        <w:rPr>
          <w:rFonts w:asciiTheme="majorHAnsi" w:hAnsiTheme="majorHAnsi"/>
          <w:bCs/>
          <w:spacing w:val="2"/>
          <w:sz w:val="28"/>
          <w:szCs w:val="28"/>
        </w:rPr>
        <w:fldChar w:fldCharType="begin"/>
      </w:r>
      <w:r w:rsidRPr="003E263D">
        <w:rPr>
          <w:rFonts w:asciiTheme="majorHAnsi" w:hAnsiTheme="majorHAnsi"/>
          <w:bCs/>
          <w:spacing w:val="2"/>
          <w:sz w:val="28"/>
          <w:szCs w:val="28"/>
        </w:rPr>
        <w:instrText xml:space="preserve"> LINK </w:instrText>
      </w:r>
      <w:r w:rsidR="00D2368B" w:rsidRPr="003E263D">
        <w:rPr>
          <w:rFonts w:asciiTheme="majorHAnsi" w:hAnsiTheme="majorHAnsi"/>
          <w:bCs/>
          <w:spacing w:val="2"/>
          <w:sz w:val="28"/>
          <w:szCs w:val="28"/>
        </w:rPr>
        <w:instrText xml:space="preserve">Excel.Sheet.12 "E:\\2022\\02. QUY HOACH - KE HOACH SDD\\DCQHSDD HUYEN HAM YEN NAM 2022\\báo cáo thuyết minh\\BIEU VIET BAO CAO.xlsx" b12!R35C58 </w:instrText>
      </w:r>
      <w:r w:rsidRPr="003E263D">
        <w:rPr>
          <w:rFonts w:asciiTheme="majorHAnsi" w:hAnsiTheme="majorHAnsi"/>
          <w:bCs/>
          <w:spacing w:val="2"/>
          <w:sz w:val="28"/>
          <w:szCs w:val="28"/>
        </w:rPr>
        <w:instrText xml:space="preserve">\a \t  \* MERGEFORMAT </w:instrText>
      </w:r>
      <w:r w:rsidR="00C63F18" w:rsidRPr="003E263D">
        <w:rPr>
          <w:rFonts w:asciiTheme="majorHAnsi" w:hAnsiTheme="majorHAnsi"/>
          <w:bCs/>
          <w:spacing w:val="2"/>
          <w:sz w:val="28"/>
          <w:szCs w:val="28"/>
        </w:rPr>
        <w:fldChar w:fldCharType="separate"/>
      </w:r>
      <w:r w:rsidRPr="003E263D">
        <w:rPr>
          <w:rFonts w:asciiTheme="majorHAnsi" w:hAnsiTheme="majorHAnsi"/>
          <w:spacing w:val="2"/>
          <w:sz w:val="28"/>
          <w:szCs w:val="28"/>
        </w:rPr>
        <w:t>1,10</w:t>
      </w:r>
      <w:r w:rsidR="00C63F18" w:rsidRPr="003E263D">
        <w:rPr>
          <w:rFonts w:asciiTheme="majorHAnsi" w:hAnsiTheme="majorHAnsi"/>
          <w:bCs/>
          <w:spacing w:val="2"/>
          <w:sz w:val="28"/>
          <w:szCs w:val="28"/>
        </w:rPr>
        <w:fldChar w:fldCharType="end"/>
      </w:r>
      <w:r w:rsidRPr="003E263D">
        <w:rPr>
          <w:rFonts w:asciiTheme="majorHAnsi" w:hAnsiTheme="majorHAnsi"/>
          <w:bCs/>
          <w:spacing w:val="2"/>
          <w:sz w:val="28"/>
          <w:szCs w:val="28"/>
        </w:rPr>
        <w:t xml:space="preserve"> ha so với năm 2021. </w:t>
      </w:r>
    </w:p>
    <w:p w:rsidR="00B76C54" w:rsidRPr="003E263D" w:rsidRDefault="00B76C54" w:rsidP="00B76C54">
      <w:pPr>
        <w:spacing w:after="120"/>
        <w:jc w:val="center"/>
        <w:rPr>
          <w:i/>
          <w:sz w:val="28"/>
          <w:szCs w:val="28"/>
          <w:lang w:val="vi-VN"/>
        </w:rPr>
      </w:pPr>
      <w:r w:rsidRPr="003E263D">
        <w:rPr>
          <w:i/>
          <w:sz w:val="28"/>
          <w:szCs w:val="28"/>
          <w:lang w:val="vi-VN"/>
        </w:rPr>
        <w:t>(Danh mục các công trình dự án chi tiết tại Biểu 10/CH)</w:t>
      </w:r>
    </w:p>
    <w:p w:rsidR="00F41EE0" w:rsidRPr="003E263D" w:rsidRDefault="00F41EE0" w:rsidP="00F41EE0">
      <w:pPr>
        <w:spacing w:after="120"/>
        <w:ind w:firstLine="709"/>
        <w:jc w:val="both"/>
        <w:rPr>
          <w:rFonts w:asciiTheme="majorHAnsi" w:hAnsiTheme="majorHAnsi" w:cstheme="majorHAnsi"/>
          <w:b/>
          <w:spacing w:val="-4"/>
          <w:sz w:val="28"/>
          <w:szCs w:val="28"/>
        </w:rPr>
      </w:pPr>
      <w:r w:rsidRPr="003E263D">
        <w:rPr>
          <w:rFonts w:asciiTheme="majorHAnsi" w:hAnsiTheme="majorHAnsi" w:cstheme="majorHAnsi"/>
          <w:b/>
          <w:spacing w:val="-4"/>
          <w:sz w:val="28"/>
          <w:szCs w:val="28"/>
        </w:rPr>
        <w:t xml:space="preserve">12. </w:t>
      </w:r>
      <w:r w:rsidRPr="003E263D">
        <w:rPr>
          <w:rFonts w:asciiTheme="majorHAnsi" w:hAnsiTheme="majorHAnsi" w:cstheme="majorHAnsi"/>
          <w:b/>
          <w:sz w:val="28"/>
          <w:szCs w:val="28"/>
        </w:rPr>
        <w:t xml:space="preserve">Đất xây dựng cơ sở giáo dục </w:t>
      </w:r>
      <w:r w:rsidR="00A577E6">
        <w:rPr>
          <w:rFonts w:asciiTheme="majorHAnsi" w:hAnsiTheme="majorHAnsi" w:cstheme="majorHAnsi"/>
          <w:b/>
          <w:sz w:val="28"/>
          <w:szCs w:val="28"/>
          <w:lang w:val="vi-VN"/>
        </w:rPr>
        <w:t>-</w:t>
      </w:r>
      <w:r w:rsidRPr="003E263D">
        <w:rPr>
          <w:rFonts w:asciiTheme="majorHAnsi" w:hAnsiTheme="majorHAnsi" w:cstheme="majorHAnsi"/>
          <w:b/>
          <w:sz w:val="28"/>
          <w:szCs w:val="28"/>
        </w:rPr>
        <w:t xml:space="preserve"> đào tạo</w:t>
      </w:r>
    </w:p>
    <w:p w:rsidR="00C43C7C" w:rsidRPr="00A577E6" w:rsidRDefault="00F41EE0" w:rsidP="00A577E6">
      <w:pPr>
        <w:spacing w:after="120" w:line="274" w:lineRule="auto"/>
        <w:ind w:firstLine="709"/>
        <w:jc w:val="both"/>
        <w:rPr>
          <w:rFonts w:asciiTheme="majorHAnsi" w:hAnsiTheme="majorHAnsi" w:cstheme="majorHAnsi"/>
          <w:i/>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Pr="003E263D">
        <w:rPr>
          <w:rFonts w:asciiTheme="majorHAnsi" w:hAnsiTheme="majorHAnsi" w:cstheme="majorHAnsi"/>
          <w:spacing w:val="-4"/>
          <w:sz w:val="28"/>
          <w:szCs w:val="28"/>
        </w:rPr>
        <w:t>là 49 công trình, c</w:t>
      </w:r>
      <w:r w:rsidRPr="003E263D">
        <w:rPr>
          <w:rFonts w:asciiTheme="majorHAnsi" w:hAnsiTheme="majorHAnsi" w:cstheme="majorHAnsi"/>
          <w:sz w:val="28"/>
          <w:szCs w:val="28"/>
        </w:rPr>
        <w:t xml:space="preserve">ông trình chuyển tiếp là 46 công trình; </w:t>
      </w:r>
      <w:r w:rsidR="00A577E6">
        <w:rPr>
          <w:rFonts w:asciiTheme="majorHAnsi" w:hAnsiTheme="majorHAnsi" w:cstheme="majorHAnsi"/>
          <w:spacing w:val="-6"/>
          <w:sz w:val="28"/>
          <w:szCs w:val="28"/>
          <w:lang w:val="vi-VN"/>
        </w:rPr>
        <w:t>đ</w:t>
      </w:r>
      <w:r w:rsidRPr="003E263D">
        <w:rPr>
          <w:rFonts w:asciiTheme="majorHAnsi" w:hAnsiTheme="majorHAnsi" w:cstheme="majorHAnsi"/>
          <w:spacing w:val="-4"/>
          <w:sz w:val="28"/>
          <w:szCs w:val="28"/>
        </w:rPr>
        <w:t>ưa ra khỏi quy hoạch  là 03 công trình;</w:t>
      </w:r>
      <w:r w:rsidR="00A577E6">
        <w:rPr>
          <w:rFonts w:asciiTheme="majorHAnsi" w:hAnsiTheme="majorHAnsi" w:cstheme="majorHAnsi"/>
          <w:spacing w:val="-4"/>
          <w:sz w:val="28"/>
          <w:szCs w:val="28"/>
          <w:lang w:val="vi-VN"/>
        </w:rPr>
        <w:t xml:space="preserve"> </w:t>
      </w:r>
      <w:r w:rsidR="00393C15" w:rsidRPr="003E263D">
        <w:rPr>
          <w:rFonts w:asciiTheme="majorHAnsi" w:hAnsiTheme="majorHAnsi" w:cstheme="majorHAnsi"/>
          <w:sz w:val="28"/>
          <w:szCs w:val="28"/>
        </w:rPr>
        <w:t xml:space="preserve">đăng ký bổ sung </w:t>
      </w:r>
      <w:r w:rsidRPr="003E263D">
        <w:rPr>
          <w:rFonts w:asciiTheme="majorHAnsi" w:hAnsiTheme="majorHAnsi" w:cstheme="majorHAnsi"/>
          <w:sz w:val="28"/>
          <w:szCs w:val="28"/>
        </w:rPr>
        <w:t xml:space="preserve">mới </w:t>
      </w:r>
      <w:r w:rsidR="00F11B32" w:rsidRPr="003E263D">
        <w:rPr>
          <w:rFonts w:asciiTheme="majorHAnsi" w:hAnsiTheme="majorHAnsi" w:cstheme="majorHAnsi"/>
          <w:sz w:val="28"/>
          <w:szCs w:val="28"/>
        </w:rPr>
        <w:t>4</w:t>
      </w:r>
      <w:r w:rsidR="00393C15" w:rsidRPr="003E263D">
        <w:rPr>
          <w:rFonts w:asciiTheme="majorHAnsi" w:hAnsiTheme="majorHAnsi" w:cstheme="majorHAnsi"/>
          <w:sz w:val="28"/>
          <w:szCs w:val="28"/>
        </w:rPr>
        <w:t xml:space="preserve"> công trình</w:t>
      </w:r>
      <w:r w:rsidRPr="003E263D">
        <w:rPr>
          <w:rFonts w:asciiTheme="majorHAnsi" w:hAnsiTheme="majorHAnsi" w:cstheme="majorHAnsi"/>
          <w:sz w:val="28"/>
          <w:szCs w:val="28"/>
        </w:rPr>
        <w:t xml:space="preserve"> (</w:t>
      </w:r>
      <w:r w:rsidRPr="003E263D">
        <w:rPr>
          <w:rFonts w:asciiTheme="majorHAnsi" w:hAnsiTheme="majorHAnsi" w:cstheme="majorHAnsi"/>
          <w:i/>
          <w:sz w:val="28"/>
          <w:szCs w:val="28"/>
        </w:rPr>
        <w:t>gồm:</w:t>
      </w:r>
      <w:r w:rsidRPr="003E263D">
        <w:rPr>
          <w:rFonts w:asciiTheme="majorHAnsi" w:hAnsiTheme="majorHAnsi" w:cstheme="majorHAnsi"/>
          <w:i/>
          <w:spacing w:val="-4"/>
          <w:sz w:val="28"/>
          <w:szCs w:val="28"/>
        </w:rPr>
        <w:t xml:space="preserve"> (</w:t>
      </w:r>
      <w:r w:rsidR="00F11B32" w:rsidRPr="003E263D">
        <w:rPr>
          <w:rFonts w:asciiTheme="majorHAnsi" w:hAnsiTheme="majorHAnsi" w:cstheme="majorHAnsi"/>
          <w:i/>
          <w:sz w:val="28"/>
          <w:szCs w:val="28"/>
        </w:rPr>
        <w:t>1</w:t>
      </w:r>
      <w:r w:rsidRPr="003E263D">
        <w:rPr>
          <w:rFonts w:asciiTheme="majorHAnsi" w:hAnsiTheme="majorHAnsi" w:cstheme="majorHAnsi"/>
          <w:i/>
          <w:sz w:val="28"/>
          <w:szCs w:val="28"/>
        </w:rPr>
        <w:t>)</w:t>
      </w:r>
      <w:r w:rsidR="00F11B32" w:rsidRPr="003E263D">
        <w:rPr>
          <w:rFonts w:asciiTheme="majorHAnsi" w:hAnsiTheme="majorHAnsi" w:cstheme="majorHAnsi"/>
          <w:i/>
          <w:sz w:val="28"/>
          <w:szCs w:val="28"/>
        </w:rPr>
        <w:t>. Mở rộng điểm trường Phúc Long 1, thôn Phúc Long 1, xã Thành Long;</w:t>
      </w:r>
      <w:r w:rsidRPr="003E263D">
        <w:rPr>
          <w:rFonts w:asciiTheme="majorHAnsi" w:hAnsiTheme="majorHAnsi" w:cstheme="majorHAnsi"/>
          <w:i/>
          <w:sz w:val="28"/>
          <w:szCs w:val="28"/>
        </w:rPr>
        <w:t xml:space="preserve"> (</w:t>
      </w:r>
      <w:r w:rsidR="00F11B32" w:rsidRPr="003E263D">
        <w:rPr>
          <w:rFonts w:asciiTheme="majorHAnsi" w:hAnsiTheme="majorHAnsi" w:cstheme="majorHAnsi"/>
          <w:i/>
          <w:sz w:val="28"/>
          <w:szCs w:val="28"/>
        </w:rPr>
        <w:t>2</w:t>
      </w:r>
      <w:r w:rsidRPr="003E263D">
        <w:rPr>
          <w:rFonts w:asciiTheme="majorHAnsi" w:hAnsiTheme="majorHAnsi" w:cstheme="majorHAnsi"/>
          <w:i/>
          <w:sz w:val="28"/>
          <w:szCs w:val="28"/>
        </w:rPr>
        <w:t>)</w:t>
      </w:r>
      <w:r w:rsidR="00F11B32" w:rsidRPr="003E263D">
        <w:rPr>
          <w:rFonts w:asciiTheme="majorHAnsi" w:hAnsiTheme="majorHAnsi" w:cstheme="majorHAnsi"/>
          <w:i/>
          <w:sz w:val="28"/>
          <w:szCs w:val="28"/>
        </w:rPr>
        <w:t xml:space="preserve"> Mở rộng trường TH Hùng Thắng, </w:t>
      </w:r>
      <w:r w:rsidR="00F11B32" w:rsidRPr="00A577E6">
        <w:rPr>
          <w:rFonts w:asciiTheme="majorHAnsi" w:hAnsiTheme="majorHAnsi" w:cstheme="majorHAnsi"/>
          <w:i/>
          <w:color w:val="0070C0"/>
          <w:sz w:val="28"/>
          <w:szCs w:val="28"/>
        </w:rPr>
        <w:t>th</w:t>
      </w:r>
      <w:r w:rsidR="00A577E6" w:rsidRPr="00A577E6">
        <w:rPr>
          <w:rFonts w:asciiTheme="majorHAnsi" w:hAnsiTheme="majorHAnsi" w:cstheme="majorHAnsi"/>
          <w:i/>
          <w:color w:val="0070C0"/>
          <w:sz w:val="28"/>
          <w:szCs w:val="28"/>
          <w:lang w:val="vi-VN"/>
        </w:rPr>
        <w:t>ôn</w:t>
      </w:r>
      <w:r w:rsidR="00F11B32" w:rsidRPr="003E263D">
        <w:rPr>
          <w:rFonts w:asciiTheme="majorHAnsi" w:hAnsiTheme="majorHAnsi" w:cstheme="majorHAnsi"/>
          <w:i/>
          <w:sz w:val="28"/>
          <w:szCs w:val="28"/>
        </w:rPr>
        <w:t xml:space="preserve"> Thắng Bình, xã Hùng Đức;</w:t>
      </w:r>
      <w:r w:rsidRPr="003E263D">
        <w:rPr>
          <w:rFonts w:asciiTheme="majorHAnsi" w:hAnsiTheme="majorHAnsi" w:cstheme="majorHAnsi"/>
          <w:i/>
          <w:spacing w:val="-4"/>
          <w:sz w:val="28"/>
          <w:szCs w:val="28"/>
        </w:rPr>
        <w:t xml:space="preserve"> (</w:t>
      </w:r>
      <w:r w:rsidR="00F11B32" w:rsidRPr="003E263D">
        <w:rPr>
          <w:rFonts w:asciiTheme="majorHAnsi" w:hAnsiTheme="majorHAnsi" w:cstheme="majorHAnsi"/>
          <w:i/>
          <w:sz w:val="28"/>
          <w:szCs w:val="28"/>
        </w:rPr>
        <w:t>3</w:t>
      </w:r>
      <w:r w:rsidRPr="003E263D">
        <w:rPr>
          <w:rFonts w:asciiTheme="majorHAnsi" w:hAnsiTheme="majorHAnsi" w:cstheme="majorHAnsi"/>
          <w:i/>
          <w:sz w:val="28"/>
          <w:szCs w:val="28"/>
        </w:rPr>
        <w:t>)</w:t>
      </w:r>
      <w:r w:rsidR="00F11B32" w:rsidRPr="003E263D">
        <w:rPr>
          <w:rFonts w:asciiTheme="majorHAnsi" w:hAnsiTheme="majorHAnsi" w:cstheme="majorHAnsi"/>
          <w:i/>
          <w:sz w:val="28"/>
          <w:szCs w:val="28"/>
        </w:rPr>
        <w:t xml:space="preserve">. Mở rộng trường mầm non (Điểm </w:t>
      </w:r>
      <w:r w:rsidR="00F11B32" w:rsidRPr="003E263D">
        <w:rPr>
          <w:rFonts w:asciiTheme="majorHAnsi" w:hAnsiTheme="majorHAnsi" w:cstheme="majorHAnsi"/>
          <w:i/>
          <w:sz w:val="28"/>
          <w:szCs w:val="28"/>
        </w:rPr>
        <w:lastRenderedPageBreak/>
        <w:t>trường thôn Khuân</w:t>
      </w:r>
      <w:r w:rsidR="00A577E6">
        <w:rPr>
          <w:rFonts w:asciiTheme="majorHAnsi" w:hAnsiTheme="majorHAnsi" w:cstheme="majorHAnsi"/>
          <w:i/>
          <w:sz w:val="28"/>
          <w:szCs w:val="28"/>
          <w:lang w:val="vi-VN"/>
        </w:rPr>
        <w:t xml:space="preserve"> </w:t>
      </w:r>
      <w:r w:rsidR="00F11B32" w:rsidRPr="003E263D">
        <w:rPr>
          <w:rFonts w:asciiTheme="majorHAnsi" w:hAnsiTheme="majorHAnsi" w:cstheme="majorHAnsi"/>
          <w:i/>
          <w:sz w:val="28"/>
          <w:szCs w:val="28"/>
        </w:rPr>
        <w:t>Thắng) thôn Khuân Thắng, xã Hùng Đức;</w:t>
      </w:r>
      <w:r w:rsidRPr="003E263D">
        <w:rPr>
          <w:rFonts w:asciiTheme="majorHAnsi" w:hAnsiTheme="majorHAnsi" w:cstheme="majorHAnsi"/>
          <w:i/>
          <w:sz w:val="28"/>
          <w:szCs w:val="28"/>
        </w:rPr>
        <w:t>(</w:t>
      </w:r>
      <w:r w:rsidR="00F11B32" w:rsidRPr="003E263D">
        <w:rPr>
          <w:rFonts w:asciiTheme="majorHAnsi" w:hAnsiTheme="majorHAnsi" w:cstheme="majorHAnsi"/>
          <w:i/>
          <w:sz w:val="28"/>
          <w:szCs w:val="28"/>
        </w:rPr>
        <w:t>4</w:t>
      </w:r>
      <w:r w:rsidRPr="003E263D">
        <w:rPr>
          <w:rFonts w:asciiTheme="majorHAnsi" w:hAnsiTheme="majorHAnsi" w:cstheme="majorHAnsi"/>
          <w:i/>
          <w:sz w:val="28"/>
          <w:szCs w:val="28"/>
        </w:rPr>
        <w:t>)</w:t>
      </w:r>
      <w:r w:rsidR="00F11B32" w:rsidRPr="003E263D">
        <w:rPr>
          <w:rFonts w:asciiTheme="majorHAnsi" w:hAnsiTheme="majorHAnsi" w:cstheme="majorHAnsi"/>
          <w:i/>
          <w:sz w:val="28"/>
          <w:szCs w:val="28"/>
        </w:rPr>
        <w:t xml:space="preserve"> Mở rộng điểm trường mầm non</w:t>
      </w:r>
      <w:r w:rsidR="00A577E6">
        <w:rPr>
          <w:rFonts w:asciiTheme="majorHAnsi" w:hAnsiTheme="majorHAnsi" w:cstheme="majorHAnsi"/>
          <w:i/>
          <w:sz w:val="28"/>
          <w:szCs w:val="28"/>
        </w:rPr>
        <w:t xml:space="preserve"> Km64, thôn Tháng 10, xã Yên Lâ</w:t>
      </w:r>
      <w:r w:rsidR="00A577E6">
        <w:rPr>
          <w:rFonts w:asciiTheme="majorHAnsi" w:hAnsiTheme="majorHAnsi" w:cstheme="majorHAnsi"/>
          <w:i/>
          <w:sz w:val="28"/>
          <w:szCs w:val="28"/>
          <w:lang w:val="vi-VN"/>
        </w:rPr>
        <w:t>m</w:t>
      </w:r>
      <w:r w:rsidRPr="003E263D">
        <w:rPr>
          <w:rFonts w:asciiTheme="majorHAnsi" w:hAnsiTheme="majorHAnsi" w:cstheme="majorHAnsi"/>
          <w:i/>
          <w:sz w:val="28"/>
          <w:szCs w:val="28"/>
        </w:rPr>
        <w:t>)</w:t>
      </w:r>
      <w:r w:rsidR="00A577E6">
        <w:rPr>
          <w:rFonts w:asciiTheme="majorHAnsi" w:hAnsiTheme="majorHAnsi" w:cstheme="majorHAnsi"/>
          <w:i/>
          <w:sz w:val="28"/>
          <w:szCs w:val="28"/>
          <w:lang w:val="vi-VN"/>
        </w:rPr>
        <w:t>.</w:t>
      </w:r>
    </w:p>
    <w:p w:rsidR="00C43C7C" w:rsidRPr="003E263D" w:rsidRDefault="00C43C7C" w:rsidP="00C43C7C">
      <w:pPr>
        <w:spacing w:before="120" w:after="60" w:line="360" w:lineRule="exact"/>
        <w:ind w:firstLine="709"/>
        <w:jc w:val="both"/>
        <w:rPr>
          <w:bCs/>
          <w:sz w:val="28"/>
          <w:szCs w:val="28"/>
        </w:rPr>
      </w:pPr>
      <w:r w:rsidRPr="003E263D">
        <w:rPr>
          <w:rFonts w:asciiTheme="majorHAnsi" w:hAnsiTheme="majorHAnsi" w:cstheme="majorHAnsi"/>
          <w:spacing w:val="-4"/>
          <w:sz w:val="28"/>
          <w:szCs w:val="28"/>
        </w:rPr>
        <w:t xml:space="preserve">Như vậy, Phương án </w:t>
      </w:r>
      <w:r w:rsidR="001F609F" w:rsidRPr="003E263D">
        <w:rPr>
          <w:rFonts w:asciiTheme="majorHAnsi" w:hAnsiTheme="majorHAnsi" w:cstheme="majorHAnsi"/>
          <w:spacing w:val="-4"/>
          <w:sz w:val="28"/>
          <w:szCs w:val="28"/>
        </w:rPr>
        <w:t xml:space="preserve">điều chỉnh </w:t>
      </w:r>
      <w:r w:rsidRPr="003E263D">
        <w:rPr>
          <w:rFonts w:asciiTheme="majorHAnsi" w:hAnsiTheme="majorHAnsi" w:cstheme="majorHAnsi"/>
          <w:spacing w:val="-4"/>
          <w:sz w:val="28"/>
          <w:szCs w:val="28"/>
        </w:rPr>
        <w:t xml:space="preserve">quy hoạch đất </w:t>
      </w:r>
      <w:r w:rsidRPr="003E263D">
        <w:rPr>
          <w:rFonts w:asciiTheme="majorHAnsi" w:hAnsiTheme="majorHAnsi" w:cstheme="majorHAnsi"/>
          <w:sz w:val="28"/>
          <w:szCs w:val="28"/>
        </w:rPr>
        <w:t xml:space="preserve">xây dựng cơ sở giáo dục </w:t>
      </w:r>
      <w:r w:rsidR="00A577E6">
        <w:rPr>
          <w:rFonts w:asciiTheme="majorHAnsi" w:hAnsiTheme="majorHAnsi" w:cstheme="majorHAnsi"/>
          <w:sz w:val="28"/>
          <w:szCs w:val="28"/>
          <w:lang w:val="vi-VN"/>
        </w:rPr>
        <w:t>-</w:t>
      </w:r>
      <w:r w:rsidRPr="003E263D">
        <w:rPr>
          <w:rFonts w:asciiTheme="majorHAnsi" w:hAnsiTheme="majorHAnsi" w:cstheme="majorHAnsi"/>
          <w:sz w:val="28"/>
          <w:szCs w:val="28"/>
        </w:rPr>
        <w:t xml:space="preserve"> đào tạo</w:t>
      </w:r>
      <w:r w:rsidRPr="003E263D">
        <w:rPr>
          <w:rFonts w:asciiTheme="majorHAnsi" w:hAnsiTheme="majorHAnsi" w:cstheme="majorHAnsi"/>
          <w:spacing w:val="-4"/>
          <w:sz w:val="28"/>
          <w:szCs w:val="28"/>
        </w:rPr>
        <w:t xml:space="preserve"> đến năm 2030 </w:t>
      </w:r>
      <w:r w:rsidRPr="003E263D">
        <w:rPr>
          <w:bCs/>
          <w:sz w:val="28"/>
          <w:szCs w:val="28"/>
        </w:rPr>
        <w:t>c</w:t>
      </w:r>
      <w:r w:rsidRPr="003E263D">
        <w:rPr>
          <w:bCs/>
          <w:sz w:val="28"/>
          <w:szCs w:val="28"/>
          <w:lang w:val="vi-VN"/>
        </w:rPr>
        <w:t xml:space="preserve">ó </w:t>
      </w:r>
      <w:r w:rsidRPr="003E263D">
        <w:rPr>
          <w:bCs/>
          <w:sz w:val="28"/>
          <w:szCs w:val="28"/>
        </w:rPr>
        <w:t>50</w:t>
      </w:r>
      <w:r w:rsidRPr="003E263D">
        <w:rPr>
          <w:bCs/>
          <w:sz w:val="28"/>
          <w:szCs w:val="28"/>
          <w:lang w:val="vi-VN"/>
        </w:rPr>
        <w:t xml:space="preserve"> công trình, dự án, </w:t>
      </w:r>
      <w:r w:rsidRPr="003E263D">
        <w:rPr>
          <w:bCs/>
          <w:sz w:val="28"/>
          <w:szCs w:val="28"/>
        </w:rPr>
        <w:t>gồm:</w:t>
      </w:r>
      <w:r w:rsidR="00A577E6">
        <w:rPr>
          <w:bCs/>
          <w:sz w:val="28"/>
          <w:szCs w:val="28"/>
          <w:lang w:val="vi-VN"/>
        </w:rPr>
        <w:t xml:space="preserve"> </w:t>
      </w:r>
      <w:r w:rsidR="00A577E6" w:rsidRPr="00A577E6">
        <w:rPr>
          <w:bCs/>
          <w:color w:val="0070C0"/>
          <w:sz w:val="28"/>
          <w:szCs w:val="28"/>
          <w:lang w:val="vi-VN"/>
        </w:rPr>
        <w:t>T</w:t>
      </w:r>
      <w:r w:rsidRPr="00A577E6">
        <w:rPr>
          <w:bCs/>
          <w:color w:val="0070C0"/>
          <w:sz w:val="28"/>
          <w:szCs w:val="28"/>
          <w:lang w:val="vi-VN"/>
        </w:rPr>
        <w:t>rường</w:t>
      </w:r>
      <w:r w:rsidRPr="003E263D">
        <w:rPr>
          <w:bCs/>
          <w:sz w:val="28"/>
          <w:szCs w:val="28"/>
          <w:lang w:val="vi-VN"/>
        </w:rPr>
        <w:t xml:space="preserve"> mầm non, tiểu học xã Thái Sơn</w:t>
      </w:r>
      <w:r w:rsidRPr="003E263D">
        <w:rPr>
          <w:bCs/>
          <w:sz w:val="28"/>
          <w:szCs w:val="28"/>
        </w:rPr>
        <w:t>, trường mầm non xã Minh Khương, mở rộng điểm trường PTDTNT THCS-THPT huyện Hàm Yên,</w:t>
      </w:r>
      <w:r w:rsidR="00A577E6">
        <w:rPr>
          <w:bCs/>
          <w:sz w:val="28"/>
          <w:szCs w:val="28"/>
          <w:lang w:val="vi-VN"/>
        </w:rPr>
        <w:t xml:space="preserve"> </w:t>
      </w:r>
      <w:r w:rsidRPr="003E263D">
        <w:rPr>
          <w:bCs/>
          <w:sz w:val="28"/>
          <w:szCs w:val="28"/>
        </w:rPr>
        <w:t xml:space="preserve">mở rộng trường THPT Thái Hòa, quy hoạch khuân viên trường TH-THCS xã Bằng Cốc (điểm trường chính ),…Đến năm 2030, diện tích đất cơ sở giáo dục - đào tạo là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b12!R36C59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92,19</w:t>
      </w:r>
      <w:r w:rsidR="00C63F18" w:rsidRPr="003E263D">
        <w:rPr>
          <w:bCs/>
          <w:sz w:val="28"/>
          <w:szCs w:val="28"/>
        </w:rPr>
        <w:fldChar w:fldCharType="end"/>
      </w:r>
      <w:r w:rsidRPr="003E263D">
        <w:rPr>
          <w:bCs/>
          <w:sz w:val="28"/>
          <w:szCs w:val="28"/>
        </w:rPr>
        <w:t xml:space="preserve"> 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b12!R36C58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21,32</w:t>
      </w:r>
      <w:r w:rsidR="00C63F18" w:rsidRPr="003E263D">
        <w:rPr>
          <w:bCs/>
          <w:sz w:val="28"/>
          <w:szCs w:val="28"/>
        </w:rPr>
        <w:fldChar w:fldCharType="end"/>
      </w:r>
      <w:r w:rsidRPr="003E263D">
        <w:rPr>
          <w:bCs/>
          <w:sz w:val="28"/>
          <w:szCs w:val="28"/>
        </w:rPr>
        <w:t xml:space="preserve"> ha so với năm 2021. </w:t>
      </w:r>
      <w:r w:rsidRPr="003E263D">
        <w:rPr>
          <w:bCs/>
          <w:spacing w:val="2"/>
          <w:sz w:val="28"/>
          <w:szCs w:val="28"/>
          <w:lang w:val="it-IT"/>
        </w:rPr>
        <w:t>Ngoài các công trình nêu trên, huyện Hàm Yên đã bố trí quỹ đất để phục vụ cho các trường trong và ngoài công lập trên địa bàn toàn huyện với diện tích 5 ha, đáp ứng được nhu cầu phát triển của ngành giáo dục trong kỳ quy hoạch.</w:t>
      </w:r>
    </w:p>
    <w:p w:rsidR="002039F7" w:rsidRPr="003E263D" w:rsidRDefault="002039F7" w:rsidP="002039F7">
      <w:pPr>
        <w:spacing w:after="120"/>
        <w:jc w:val="center"/>
        <w:rPr>
          <w:i/>
          <w:sz w:val="28"/>
          <w:szCs w:val="28"/>
          <w:lang w:val="vi-VN"/>
        </w:rPr>
      </w:pPr>
      <w:r w:rsidRPr="003E263D">
        <w:rPr>
          <w:i/>
          <w:sz w:val="28"/>
          <w:szCs w:val="28"/>
          <w:lang w:val="vi-VN"/>
        </w:rPr>
        <w:t>(Danh mục các công trình dự án chi tiết tại Biểu 10/CH)</w:t>
      </w:r>
    </w:p>
    <w:p w:rsidR="003556A9" w:rsidRPr="003E263D" w:rsidRDefault="003556A9" w:rsidP="003556A9">
      <w:pPr>
        <w:spacing w:after="120"/>
        <w:ind w:firstLine="709"/>
        <w:jc w:val="both"/>
        <w:rPr>
          <w:rFonts w:asciiTheme="majorHAnsi" w:hAnsiTheme="majorHAnsi" w:cstheme="majorHAnsi"/>
          <w:b/>
          <w:spacing w:val="-4"/>
          <w:sz w:val="28"/>
          <w:szCs w:val="28"/>
        </w:rPr>
      </w:pPr>
      <w:r w:rsidRPr="003E263D">
        <w:rPr>
          <w:rFonts w:asciiTheme="majorHAnsi" w:hAnsiTheme="majorHAnsi" w:cstheme="majorHAnsi"/>
          <w:b/>
          <w:spacing w:val="-4"/>
          <w:sz w:val="28"/>
          <w:szCs w:val="28"/>
        </w:rPr>
        <w:t xml:space="preserve">12. </w:t>
      </w:r>
      <w:r w:rsidRPr="003E263D">
        <w:rPr>
          <w:rFonts w:asciiTheme="majorHAnsi" w:hAnsiTheme="majorHAnsi" w:cstheme="majorHAnsi"/>
          <w:b/>
          <w:sz w:val="28"/>
          <w:szCs w:val="28"/>
        </w:rPr>
        <w:t xml:space="preserve">Đất xây dựng cơ sở thể dục </w:t>
      </w:r>
      <w:r w:rsidR="00A577E6">
        <w:rPr>
          <w:rFonts w:asciiTheme="majorHAnsi" w:hAnsiTheme="majorHAnsi" w:cstheme="majorHAnsi"/>
          <w:b/>
          <w:sz w:val="28"/>
          <w:szCs w:val="28"/>
          <w:lang w:val="vi-VN"/>
        </w:rPr>
        <w:t>-</w:t>
      </w:r>
      <w:r w:rsidRPr="003E263D">
        <w:rPr>
          <w:rFonts w:asciiTheme="majorHAnsi" w:hAnsiTheme="majorHAnsi" w:cstheme="majorHAnsi"/>
          <w:b/>
          <w:sz w:val="28"/>
          <w:szCs w:val="28"/>
        </w:rPr>
        <w:t xml:space="preserve"> thể thao</w:t>
      </w:r>
    </w:p>
    <w:p w:rsidR="00A542EE" w:rsidRPr="00DC341C" w:rsidRDefault="003556A9" w:rsidP="00953989">
      <w:pPr>
        <w:spacing w:after="120" w:line="274" w:lineRule="auto"/>
        <w:ind w:firstLine="709"/>
        <w:jc w:val="both"/>
        <w:rPr>
          <w:rFonts w:asciiTheme="majorHAnsi" w:hAnsiTheme="majorHAnsi" w:cstheme="majorHAnsi"/>
          <w:spacing w:val="-6"/>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A577E6">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253 là</w:t>
      </w:r>
      <w:r w:rsidR="00A577E6">
        <w:rPr>
          <w:rFonts w:asciiTheme="majorHAnsi" w:hAnsiTheme="majorHAnsi" w:cstheme="majorHAnsi"/>
          <w:sz w:val="28"/>
          <w:szCs w:val="28"/>
          <w:lang w:val="vi-VN"/>
        </w:rPr>
        <w:t xml:space="preserve"> </w:t>
      </w:r>
      <w:r w:rsidR="009A6B97" w:rsidRPr="003E263D">
        <w:rPr>
          <w:rFonts w:asciiTheme="majorHAnsi" w:hAnsiTheme="majorHAnsi" w:cstheme="majorHAnsi"/>
          <w:sz w:val="28"/>
          <w:szCs w:val="28"/>
        </w:rPr>
        <w:t>29 công trình, công trình chuyển tiếp là 27 công trình</w:t>
      </w:r>
      <w:r w:rsidR="00B207FA" w:rsidRPr="003E263D">
        <w:rPr>
          <w:rFonts w:asciiTheme="majorHAnsi" w:hAnsiTheme="majorHAnsi" w:cstheme="majorHAnsi"/>
          <w:sz w:val="28"/>
          <w:szCs w:val="28"/>
        </w:rPr>
        <w:t>;</w:t>
      </w:r>
      <w:r w:rsidR="00A577E6">
        <w:rPr>
          <w:rFonts w:asciiTheme="majorHAnsi" w:hAnsiTheme="majorHAnsi" w:cstheme="majorHAnsi"/>
          <w:sz w:val="28"/>
          <w:szCs w:val="28"/>
          <w:lang w:val="vi-VN"/>
        </w:rPr>
        <w:t xml:space="preserve"> đư</w:t>
      </w:r>
      <w:r w:rsidRPr="003E263D">
        <w:rPr>
          <w:rFonts w:asciiTheme="majorHAnsi" w:hAnsiTheme="majorHAnsi" w:cstheme="majorHAnsi"/>
          <w:spacing w:val="-4"/>
          <w:sz w:val="28"/>
          <w:szCs w:val="28"/>
        </w:rPr>
        <w:t>a ra khỏi quy hoạch 02 công trình</w:t>
      </w:r>
      <w:r w:rsidRPr="003E263D">
        <w:rPr>
          <w:rFonts w:asciiTheme="majorHAnsi" w:hAnsiTheme="majorHAnsi" w:cstheme="majorHAnsi"/>
          <w:sz w:val="28"/>
          <w:szCs w:val="28"/>
        </w:rPr>
        <w:t xml:space="preserve">; </w:t>
      </w:r>
      <w:r w:rsidR="00A577E6">
        <w:rPr>
          <w:rFonts w:asciiTheme="majorHAnsi" w:hAnsiTheme="majorHAnsi" w:cstheme="majorHAnsi"/>
          <w:sz w:val="28"/>
          <w:szCs w:val="28"/>
          <w:lang w:val="vi-VN"/>
        </w:rPr>
        <w:t>đ</w:t>
      </w:r>
      <w:r w:rsidR="009A6B97" w:rsidRPr="003E263D">
        <w:rPr>
          <w:rFonts w:asciiTheme="majorHAnsi" w:hAnsiTheme="majorHAnsi" w:cstheme="majorHAnsi"/>
          <w:sz w:val="28"/>
          <w:szCs w:val="28"/>
        </w:rPr>
        <w:t xml:space="preserve">ăng ký bổ sung </w:t>
      </w:r>
      <w:r w:rsidRPr="003E263D">
        <w:rPr>
          <w:rFonts w:asciiTheme="majorHAnsi" w:hAnsiTheme="majorHAnsi" w:cstheme="majorHAnsi"/>
          <w:sz w:val="28"/>
          <w:szCs w:val="28"/>
        </w:rPr>
        <w:t>m</w:t>
      </w:r>
      <w:r w:rsidR="00D131D8" w:rsidRPr="003E263D">
        <w:rPr>
          <w:rFonts w:asciiTheme="majorHAnsi" w:hAnsiTheme="majorHAnsi" w:cstheme="majorHAnsi"/>
          <w:sz w:val="28"/>
          <w:szCs w:val="28"/>
        </w:rPr>
        <w:t>ới</w:t>
      </w:r>
      <w:r w:rsidRPr="003E263D">
        <w:rPr>
          <w:rFonts w:asciiTheme="majorHAnsi" w:hAnsiTheme="majorHAnsi" w:cstheme="majorHAnsi"/>
          <w:sz w:val="28"/>
          <w:szCs w:val="28"/>
        </w:rPr>
        <w:t xml:space="preserve"> 06 công trình (</w:t>
      </w:r>
      <w:r w:rsidRPr="003E263D">
        <w:rPr>
          <w:rFonts w:asciiTheme="majorHAnsi" w:hAnsiTheme="majorHAnsi" w:cstheme="majorHAnsi"/>
          <w:i/>
          <w:sz w:val="28"/>
          <w:szCs w:val="28"/>
        </w:rPr>
        <w:t>gồm</w:t>
      </w:r>
      <w:r w:rsidR="00953989" w:rsidRPr="003E263D">
        <w:rPr>
          <w:rFonts w:asciiTheme="majorHAnsi" w:hAnsiTheme="majorHAnsi" w:cstheme="majorHAnsi"/>
          <w:i/>
          <w:sz w:val="28"/>
          <w:szCs w:val="28"/>
        </w:rPr>
        <w:t>: (</w:t>
      </w:r>
      <w:r w:rsidR="009A6B97" w:rsidRPr="003E263D">
        <w:rPr>
          <w:rFonts w:asciiTheme="majorHAnsi" w:hAnsiTheme="majorHAnsi" w:cstheme="majorHAnsi"/>
          <w:i/>
          <w:sz w:val="28"/>
          <w:szCs w:val="28"/>
        </w:rPr>
        <w:t>1</w:t>
      </w:r>
      <w:r w:rsidR="00953989" w:rsidRPr="003E263D">
        <w:rPr>
          <w:rFonts w:asciiTheme="majorHAnsi" w:hAnsiTheme="majorHAnsi" w:cstheme="majorHAnsi"/>
          <w:i/>
          <w:sz w:val="28"/>
          <w:szCs w:val="28"/>
        </w:rPr>
        <w:t>)</w:t>
      </w:r>
      <w:r w:rsidR="009A6B97" w:rsidRPr="003E263D">
        <w:rPr>
          <w:rFonts w:asciiTheme="majorHAnsi" w:hAnsiTheme="majorHAnsi" w:cstheme="majorHAnsi"/>
          <w:i/>
          <w:sz w:val="28"/>
          <w:szCs w:val="28"/>
        </w:rPr>
        <w:t xml:space="preserve"> Sân thể th</w:t>
      </w:r>
      <w:r w:rsidR="00953989" w:rsidRPr="003E263D">
        <w:rPr>
          <w:rFonts w:asciiTheme="majorHAnsi" w:hAnsiTheme="majorHAnsi" w:cstheme="majorHAnsi"/>
          <w:i/>
          <w:sz w:val="28"/>
          <w:szCs w:val="28"/>
        </w:rPr>
        <w:t>ao thôn Làng Chang, xã Bạch Xa; (</w:t>
      </w:r>
      <w:r w:rsidR="009A6B97" w:rsidRPr="003E263D">
        <w:rPr>
          <w:rFonts w:asciiTheme="majorHAnsi" w:hAnsiTheme="majorHAnsi" w:cstheme="majorHAnsi"/>
          <w:i/>
          <w:spacing w:val="-6"/>
          <w:sz w:val="28"/>
          <w:szCs w:val="28"/>
        </w:rPr>
        <w:t>2</w:t>
      </w:r>
      <w:r w:rsidR="00953989" w:rsidRPr="003E263D">
        <w:rPr>
          <w:rFonts w:asciiTheme="majorHAnsi" w:hAnsiTheme="majorHAnsi" w:cstheme="majorHAnsi"/>
          <w:i/>
          <w:spacing w:val="-6"/>
          <w:sz w:val="28"/>
          <w:szCs w:val="28"/>
        </w:rPr>
        <w:t>)</w:t>
      </w:r>
      <w:r w:rsidR="009A6B97" w:rsidRPr="003E263D">
        <w:rPr>
          <w:rFonts w:asciiTheme="majorHAnsi" w:hAnsiTheme="majorHAnsi" w:cstheme="majorHAnsi"/>
          <w:i/>
          <w:spacing w:val="-6"/>
          <w:sz w:val="28"/>
          <w:szCs w:val="28"/>
        </w:rPr>
        <w:t>. Sân vận động xã kết hợp khu vui chơi, giải trí tổng hợp xã Hùng Đức</w:t>
      </w:r>
      <w:r w:rsidR="00953989" w:rsidRPr="003E263D">
        <w:rPr>
          <w:rFonts w:asciiTheme="majorHAnsi" w:hAnsiTheme="majorHAnsi" w:cstheme="majorHAnsi"/>
          <w:i/>
          <w:sz w:val="28"/>
          <w:szCs w:val="28"/>
        </w:rPr>
        <w:t>; (</w:t>
      </w:r>
      <w:r w:rsidR="009A6B97" w:rsidRPr="003E263D">
        <w:rPr>
          <w:rFonts w:asciiTheme="majorHAnsi" w:hAnsiTheme="majorHAnsi" w:cstheme="majorHAnsi"/>
          <w:i/>
          <w:spacing w:val="-6"/>
          <w:sz w:val="28"/>
          <w:szCs w:val="28"/>
        </w:rPr>
        <w:t>3</w:t>
      </w:r>
      <w:r w:rsidR="00953989" w:rsidRPr="003E263D">
        <w:rPr>
          <w:rFonts w:asciiTheme="majorHAnsi" w:hAnsiTheme="majorHAnsi" w:cstheme="majorHAnsi"/>
          <w:i/>
          <w:spacing w:val="-6"/>
          <w:sz w:val="28"/>
          <w:szCs w:val="28"/>
        </w:rPr>
        <w:t>)</w:t>
      </w:r>
      <w:r w:rsidR="009A6B97" w:rsidRPr="003E263D">
        <w:rPr>
          <w:rFonts w:asciiTheme="majorHAnsi" w:hAnsiTheme="majorHAnsi" w:cstheme="majorHAnsi"/>
          <w:i/>
          <w:spacing w:val="-6"/>
          <w:sz w:val="28"/>
          <w:szCs w:val="28"/>
        </w:rPr>
        <w:t>. Sân thể thao theo cụm thôn Xuân Mai, Khánh Xuân, xã Hùng Đức;</w:t>
      </w:r>
      <w:r w:rsidR="00953989" w:rsidRPr="003E263D">
        <w:rPr>
          <w:rFonts w:asciiTheme="majorHAnsi" w:hAnsiTheme="majorHAnsi" w:cstheme="majorHAnsi"/>
          <w:i/>
          <w:sz w:val="28"/>
          <w:szCs w:val="28"/>
        </w:rPr>
        <w:t xml:space="preserve"> (</w:t>
      </w:r>
      <w:r w:rsidR="009A6B97" w:rsidRPr="003E263D">
        <w:rPr>
          <w:rFonts w:asciiTheme="majorHAnsi" w:hAnsiTheme="majorHAnsi" w:cstheme="majorHAnsi"/>
          <w:i/>
          <w:spacing w:val="-6"/>
          <w:sz w:val="28"/>
          <w:szCs w:val="28"/>
        </w:rPr>
        <w:t>4</w:t>
      </w:r>
      <w:r w:rsidR="00953989" w:rsidRPr="003E263D">
        <w:rPr>
          <w:rFonts w:asciiTheme="majorHAnsi" w:hAnsiTheme="majorHAnsi" w:cstheme="majorHAnsi"/>
          <w:i/>
          <w:spacing w:val="-6"/>
          <w:sz w:val="28"/>
          <w:szCs w:val="28"/>
        </w:rPr>
        <w:t>)</w:t>
      </w:r>
      <w:r w:rsidR="009A6B97" w:rsidRPr="003E263D">
        <w:rPr>
          <w:rFonts w:asciiTheme="majorHAnsi" w:hAnsiTheme="majorHAnsi" w:cstheme="majorHAnsi"/>
          <w:i/>
          <w:spacing w:val="-6"/>
          <w:sz w:val="28"/>
          <w:szCs w:val="28"/>
        </w:rPr>
        <w:t>. Sân thể thao thôn 4 Việt Thành, xã Tân Thành;</w:t>
      </w:r>
      <w:r w:rsidR="00953989" w:rsidRPr="003E263D">
        <w:rPr>
          <w:rFonts w:asciiTheme="majorHAnsi" w:hAnsiTheme="majorHAnsi" w:cstheme="majorHAnsi"/>
          <w:i/>
          <w:sz w:val="28"/>
          <w:szCs w:val="28"/>
        </w:rPr>
        <w:t xml:space="preserve"> (</w:t>
      </w:r>
      <w:r w:rsidR="009A6B97" w:rsidRPr="003E263D">
        <w:rPr>
          <w:rFonts w:asciiTheme="majorHAnsi" w:hAnsiTheme="majorHAnsi" w:cstheme="majorHAnsi"/>
          <w:i/>
          <w:spacing w:val="-6"/>
          <w:sz w:val="28"/>
          <w:szCs w:val="28"/>
        </w:rPr>
        <w:t>5</w:t>
      </w:r>
      <w:r w:rsidR="00953989" w:rsidRPr="003E263D">
        <w:rPr>
          <w:rFonts w:asciiTheme="majorHAnsi" w:hAnsiTheme="majorHAnsi" w:cstheme="majorHAnsi"/>
          <w:i/>
          <w:spacing w:val="-6"/>
          <w:sz w:val="28"/>
          <w:szCs w:val="28"/>
        </w:rPr>
        <w:t>)</w:t>
      </w:r>
      <w:r w:rsidR="009A6B97" w:rsidRPr="003E263D">
        <w:rPr>
          <w:rFonts w:asciiTheme="majorHAnsi" w:hAnsiTheme="majorHAnsi" w:cstheme="majorHAnsi"/>
          <w:i/>
          <w:spacing w:val="-6"/>
          <w:sz w:val="28"/>
          <w:szCs w:val="28"/>
        </w:rPr>
        <w:t>.</w:t>
      </w:r>
      <w:r w:rsidR="00A577E6">
        <w:rPr>
          <w:rFonts w:asciiTheme="majorHAnsi" w:hAnsiTheme="majorHAnsi" w:cstheme="majorHAnsi"/>
          <w:i/>
          <w:spacing w:val="-6"/>
          <w:sz w:val="28"/>
          <w:szCs w:val="28"/>
          <w:lang w:val="vi-VN"/>
        </w:rPr>
        <w:t xml:space="preserve"> </w:t>
      </w:r>
      <w:r w:rsidR="009A6B97" w:rsidRPr="003E263D">
        <w:rPr>
          <w:rFonts w:asciiTheme="majorHAnsi" w:hAnsiTheme="majorHAnsi" w:cstheme="majorHAnsi"/>
          <w:i/>
          <w:spacing w:val="-6"/>
          <w:sz w:val="28"/>
          <w:szCs w:val="28"/>
        </w:rPr>
        <w:t>Sân thể thao thôn Gạo Đình (Q</w:t>
      </w:r>
      <w:r w:rsidR="00953989" w:rsidRPr="003E263D">
        <w:rPr>
          <w:rFonts w:asciiTheme="majorHAnsi" w:hAnsiTheme="majorHAnsi" w:cstheme="majorHAnsi"/>
          <w:i/>
          <w:spacing w:val="-6"/>
          <w:sz w:val="28"/>
          <w:szCs w:val="28"/>
        </w:rPr>
        <w:t>H với nhà văn hóa), xã Đức Ninh (</w:t>
      </w:r>
      <w:r w:rsidR="009A6B97" w:rsidRPr="003E263D">
        <w:rPr>
          <w:rFonts w:asciiTheme="majorHAnsi" w:hAnsiTheme="majorHAnsi" w:cstheme="majorHAnsi"/>
          <w:i/>
          <w:spacing w:val="-6"/>
          <w:sz w:val="28"/>
          <w:szCs w:val="28"/>
        </w:rPr>
        <w:t>6</w:t>
      </w:r>
      <w:r w:rsidR="00953989" w:rsidRPr="003E263D">
        <w:rPr>
          <w:rFonts w:asciiTheme="majorHAnsi" w:hAnsiTheme="majorHAnsi" w:cstheme="majorHAnsi"/>
          <w:i/>
          <w:spacing w:val="-6"/>
          <w:sz w:val="28"/>
          <w:szCs w:val="28"/>
        </w:rPr>
        <w:t>)</w:t>
      </w:r>
      <w:r w:rsidR="009A6B97" w:rsidRPr="003E263D">
        <w:rPr>
          <w:rFonts w:asciiTheme="majorHAnsi" w:hAnsiTheme="majorHAnsi" w:cstheme="majorHAnsi"/>
          <w:i/>
          <w:spacing w:val="-6"/>
          <w:sz w:val="28"/>
          <w:szCs w:val="28"/>
        </w:rPr>
        <w:t>. Nâng cấp sân thể thao trung tâm xã Yên Lâm</w:t>
      </w:r>
      <w:r w:rsidR="007D10F8" w:rsidRPr="003E263D">
        <w:rPr>
          <w:rFonts w:asciiTheme="majorHAnsi" w:hAnsiTheme="majorHAnsi" w:cstheme="majorHAnsi"/>
          <w:spacing w:val="-6"/>
          <w:sz w:val="28"/>
          <w:szCs w:val="28"/>
        </w:rPr>
        <w:t>)</w:t>
      </w:r>
      <w:r w:rsidR="00DC341C">
        <w:rPr>
          <w:rFonts w:asciiTheme="majorHAnsi" w:hAnsiTheme="majorHAnsi" w:cstheme="majorHAnsi"/>
          <w:spacing w:val="-6"/>
          <w:sz w:val="28"/>
          <w:szCs w:val="28"/>
          <w:lang w:val="vi-VN"/>
        </w:rPr>
        <w:t>.</w:t>
      </w:r>
    </w:p>
    <w:p w:rsidR="009303DF" w:rsidRPr="003E263D" w:rsidRDefault="009303DF" w:rsidP="00953989">
      <w:pPr>
        <w:spacing w:after="120" w:line="274" w:lineRule="auto"/>
        <w:ind w:firstLine="709"/>
        <w:jc w:val="both"/>
        <w:rPr>
          <w:bCs/>
          <w:sz w:val="28"/>
          <w:szCs w:val="28"/>
        </w:rPr>
      </w:pPr>
      <w:r w:rsidRPr="003E263D">
        <w:rPr>
          <w:bCs/>
          <w:sz w:val="28"/>
          <w:szCs w:val="28"/>
        </w:rPr>
        <w:t xml:space="preserve">Phương án </w:t>
      </w:r>
      <w:r w:rsidR="001F609F" w:rsidRPr="003E263D">
        <w:rPr>
          <w:bCs/>
          <w:sz w:val="28"/>
          <w:szCs w:val="28"/>
        </w:rPr>
        <w:t xml:space="preserve">điều chỉnh </w:t>
      </w:r>
      <w:r w:rsidRPr="003E263D">
        <w:rPr>
          <w:bCs/>
          <w:sz w:val="28"/>
          <w:szCs w:val="28"/>
        </w:rPr>
        <w:t xml:space="preserve">quy hoạch đất xây dựng cơ sở thể dục </w:t>
      </w:r>
      <w:r w:rsidR="00DC341C">
        <w:rPr>
          <w:bCs/>
          <w:sz w:val="28"/>
          <w:szCs w:val="28"/>
          <w:lang w:val="vi-VN"/>
        </w:rPr>
        <w:t>-</w:t>
      </w:r>
      <w:r w:rsidRPr="003E263D">
        <w:rPr>
          <w:bCs/>
          <w:sz w:val="28"/>
          <w:szCs w:val="28"/>
        </w:rPr>
        <w:t xml:space="preserve"> thể thao đến năm 2030 Có 33 công trình được quy hoạch trong kỳ quy hoạch. Trong đó, trọng điểm là dự án Quy hoạch chi tiết xây dựng sân vận động huyện và khu dịch vụ thương mại thôn 3 Tân Yên, xã Tân Thành. Đây là điểm sân vận động chính của huyện, không chỉ là nơi tổ chức các giải bóng đá lớn và nhỏ, mà bên cạnh đó còn tổ chức các hoạt động văn hóa lớn của huyện Hàm Yên. Đến năm 2030, diện tích đất thể dục - thể thao là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b12!R37C59 </w:instrText>
      </w:r>
      <w:r w:rsidRPr="003E263D">
        <w:rPr>
          <w:bCs/>
          <w:sz w:val="28"/>
          <w:szCs w:val="28"/>
        </w:rPr>
        <w:instrText xml:space="preserve">\a \t  \* MERGEFORMAT </w:instrText>
      </w:r>
      <w:r w:rsidR="00C63F18" w:rsidRPr="003E263D">
        <w:rPr>
          <w:bCs/>
          <w:sz w:val="28"/>
          <w:szCs w:val="28"/>
        </w:rPr>
        <w:fldChar w:fldCharType="separate"/>
      </w:r>
      <w:r w:rsidRPr="003E263D">
        <w:rPr>
          <w:bCs/>
          <w:sz w:val="28"/>
          <w:szCs w:val="28"/>
        </w:rPr>
        <w:t>47,94</w:t>
      </w:r>
      <w:r w:rsidR="00C63F18" w:rsidRPr="003E263D">
        <w:rPr>
          <w:bCs/>
          <w:sz w:val="28"/>
          <w:szCs w:val="28"/>
        </w:rPr>
        <w:fldChar w:fldCharType="end"/>
      </w:r>
      <w:r w:rsidRPr="003E263D">
        <w:rPr>
          <w:bCs/>
          <w:sz w:val="28"/>
          <w:szCs w:val="28"/>
        </w:rPr>
        <w:t xml:space="preserve"> 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b12!R37C58 </w:instrText>
      </w:r>
      <w:r w:rsidRPr="003E263D">
        <w:rPr>
          <w:bCs/>
          <w:sz w:val="28"/>
          <w:szCs w:val="28"/>
        </w:rPr>
        <w:instrText xml:space="preserve">\a \t  \* MERGEFORMAT </w:instrText>
      </w:r>
      <w:r w:rsidR="00C63F18" w:rsidRPr="003E263D">
        <w:rPr>
          <w:bCs/>
          <w:sz w:val="28"/>
          <w:szCs w:val="28"/>
        </w:rPr>
        <w:fldChar w:fldCharType="separate"/>
      </w:r>
      <w:r w:rsidRPr="003E263D">
        <w:rPr>
          <w:bCs/>
          <w:sz w:val="28"/>
          <w:szCs w:val="28"/>
        </w:rPr>
        <w:t>20,98</w:t>
      </w:r>
      <w:r w:rsidR="00C63F18" w:rsidRPr="003E263D">
        <w:rPr>
          <w:bCs/>
          <w:sz w:val="28"/>
          <w:szCs w:val="28"/>
        </w:rPr>
        <w:fldChar w:fldCharType="end"/>
      </w:r>
      <w:r w:rsidRPr="003E263D">
        <w:rPr>
          <w:bCs/>
          <w:sz w:val="28"/>
          <w:szCs w:val="28"/>
        </w:rPr>
        <w:t xml:space="preserve"> ha so với năm 2021. </w:t>
      </w:r>
    </w:p>
    <w:p w:rsidR="00F720BD" w:rsidRPr="003E263D" w:rsidRDefault="00F720BD" w:rsidP="00F720BD">
      <w:pPr>
        <w:spacing w:after="120"/>
        <w:jc w:val="center"/>
        <w:rPr>
          <w:i/>
          <w:sz w:val="28"/>
          <w:szCs w:val="28"/>
          <w:lang w:val="vi-VN"/>
        </w:rPr>
      </w:pPr>
      <w:r w:rsidRPr="003E263D">
        <w:rPr>
          <w:i/>
          <w:sz w:val="28"/>
          <w:szCs w:val="28"/>
          <w:lang w:val="vi-VN"/>
        </w:rPr>
        <w:t>(Danh mục các công trình dự án chi tiết tại Biểu 10/CH)</w:t>
      </w:r>
    </w:p>
    <w:p w:rsidR="00B207FA" w:rsidRPr="003E263D" w:rsidRDefault="00B207FA" w:rsidP="00B02275">
      <w:pPr>
        <w:spacing w:after="120" w:line="274" w:lineRule="auto"/>
        <w:ind w:firstLine="709"/>
        <w:jc w:val="both"/>
        <w:rPr>
          <w:rFonts w:asciiTheme="majorHAnsi" w:hAnsiTheme="majorHAnsi" w:cstheme="majorHAnsi"/>
          <w:spacing w:val="-6"/>
          <w:sz w:val="28"/>
          <w:szCs w:val="28"/>
        </w:rPr>
      </w:pPr>
      <w:r w:rsidRPr="003E263D">
        <w:rPr>
          <w:rFonts w:asciiTheme="majorHAnsi" w:hAnsiTheme="majorHAnsi" w:cstheme="majorHAnsi"/>
          <w:b/>
          <w:spacing w:val="-6"/>
          <w:sz w:val="28"/>
          <w:szCs w:val="28"/>
        </w:rPr>
        <w:t xml:space="preserve">13. </w:t>
      </w:r>
      <w:r w:rsidR="00393C15" w:rsidRPr="003E263D">
        <w:rPr>
          <w:rFonts w:asciiTheme="majorHAnsi" w:hAnsiTheme="majorHAnsi" w:cstheme="majorHAnsi"/>
          <w:b/>
          <w:spacing w:val="-6"/>
          <w:sz w:val="28"/>
          <w:szCs w:val="28"/>
        </w:rPr>
        <w:t>Đất công trình năng lượng</w:t>
      </w:r>
      <w:r w:rsidR="009A6B97" w:rsidRPr="003E263D">
        <w:rPr>
          <w:rFonts w:asciiTheme="majorHAnsi" w:hAnsiTheme="majorHAnsi" w:cstheme="majorHAnsi"/>
          <w:spacing w:val="-6"/>
          <w:sz w:val="28"/>
          <w:szCs w:val="28"/>
        </w:rPr>
        <w:t>:</w:t>
      </w:r>
    </w:p>
    <w:p w:rsidR="009A6B97" w:rsidRPr="00DC341C" w:rsidRDefault="00B207FA" w:rsidP="00B207FA">
      <w:pPr>
        <w:spacing w:after="120" w:line="274" w:lineRule="auto"/>
        <w:ind w:firstLine="709"/>
        <w:jc w:val="both"/>
        <w:rPr>
          <w:rFonts w:asciiTheme="majorHAnsi" w:hAnsiTheme="majorHAnsi" w:cstheme="majorHAnsi"/>
          <w:i/>
          <w:spacing w:val="-2"/>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9A6B97" w:rsidRPr="003E263D">
        <w:rPr>
          <w:rFonts w:asciiTheme="majorHAnsi" w:hAnsiTheme="majorHAnsi" w:cstheme="majorHAnsi"/>
          <w:spacing w:val="-6"/>
          <w:sz w:val="28"/>
          <w:szCs w:val="28"/>
        </w:rPr>
        <w:t>là 65 công trình, công trình chuyển tiếp là 53 công trình, c</w:t>
      </w:r>
      <w:r w:rsidR="00393C15" w:rsidRPr="003E263D">
        <w:rPr>
          <w:rFonts w:asciiTheme="majorHAnsi" w:hAnsiTheme="majorHAnsi" w:cstheme="majorHAnsi"/>
          <w:spacing w:val="-2"/>
          <w:sz w:val="28"/>
          <w:szCs w:val="28"/>
        </w:rPr>
        <w:t xml:space="preserve">ông trình thực hiện xong </w:t>
      </w:r>
      <w:r w:rsidR="009A6B97" w:rsidRPr="003E263D">
        <w:rPr>
          <w:rFonts w:asciiTheme="majorHAnsi" w:hAnsiTheme="majorHAnsi" w:cstheme="majorHAnsi"/>
          <w:spacing w:val="-2"/>
          <w:sz w:val="28"/>
          <w:szCs w:val="28"/>
        </w:rPr>
        <w:t>10 công trình</w:t>
      </w:r>
      <w:r w:rsidRPr="003E263D">
        <w:rPr>
          <w:rFonts w:asciiTheme="majorHAnsi" w:hAnsiTheme="majorHAnsi" w:cstheme="majorHAnsi"/>
          <w:spacing w:val="-2"/>
          <w:sz w:val="28"/>
          <w:szCs w:val="28"/>
        </w:rPr>
        <w:t xml:space="preserve">; </w:t>
      </w:r>
      <w:r w:rsidR="00DC341C">
        <w:rPr>
          <w:rFonts w:asciiTheme="majorHAnsi" w:hAnsiTheme="majorHAnsi" w:cstheme="majorHAnsi"/>
          <w:spacing w:val="-6"/>
          <w:sz w:val="28"/>
          <w:szCs w:val="28"/>
          <w:lang w:val="vi-VN"/>
        </w:rPr>
        <w:t>đ</w:t>
      </w:r>
      <w:r w:rsidRPr="003E263D">
        <w:rPr>
          <w:rFonts w:asciiTheme="majorHAnsi" w:hAnsiTheme="majorHAnsi" w:cstheme="majorHAnsi"/>
          <w:spacing w:val="-4"/>
          <w:sz w:val="28"/>
          <w:szCs w:val="28"/>
        </w:rPr>
        <w:t>ưa ra khỏi quy hoạch 03 công trình</w:t>
      </w:r>
      <w:r w:rsidRPr="003E263D">
        <w:rPr>
          <w:rFonts w:asciiTheme="majorHAnsi" w:hAnsiTheme="majorHAnsi" w:cstheme="majorHAnsi"/>
          <w:spacing w:val="-2"/>
          <w:sz w:val="28"/>
          <w:szCs w:val="28"/>
        </w:rPr>
        <w:t xml:space="preserve">; đăng ký bổ sung 4 công trình </w:t>
      </w:r>
      <w:r w:rsidRPr="003E263D">
        <w:rPr>
          <w:rFonts w:asciiTheme="majorHAnsi" w:hAnsiTheme="majorHAnsi" w:cstheme="majorHAnsi"/>
          <w:i/>
          <w:spacing w:val="-2"/>
          <w:sz w:val="28"/>
          <w:szCs w:val="28"/>
        </w:rPr>
        <w:t>(gồm:</w:t>
      </w:r>
      <w:r w:rsidR="00DC341C">
        <w:rPr>
          <w:rFonts w:asciiTheme="majorHAnsi" w:hAnsiTheme="majorHAnsi" w:cstheme="majorHAnsi"/>
          <w:i/>
          <w:spacing w:val="-2"/>
          <w:sz w:val="28"/>
          <w:szCs w:val="28"/>
          <w:lang w:val="vi-VN"/>
        </w:rPr>
        <w:t xml:space="preserve"> </w:t>
      </w:r>
      <w:r w:rsidR="00DC341C" w:rsidRPr="00DC341C">
        <w:rPr>
          <w:rFonts w:asciiTheme="majorHAnsi" w:hAnsiTheme="majorHAnsi" w:cstheme="majorHAnsi"/>
          <w:i/>
          <w:color w:val="0070C0"/>
          <w:spacing w:val="-2"/>
          <w:sz w:val="28"/>
          <w:szCs w:val="28"/>
          <w:lang w:val="vi-VN"/>
        </w:rPr>
        <w:t>(</w:t>
      </w:r>
      <w:r w:rsidR="009A6B97" w:rsidRPr="00DC341C">
        <w:rPr>
          <w:rFonts w:asciiTheme="majorHAnsi" w:hAnsiTheme="majorHAnsi" w:cstheme="majorHAnsi"/>
          <w:i/>
          <w:color w:val="0070C0"/>
          <w:spacing w:val="-2"/>
          <w:sz w:val="28"/>
          <w:szCs w:val="28"/>
        </w:rPr>
        <w:t>1</w:t>
      </w:r>
      <w:r w:rsidR="00DC341C" w:rsidRPr="00DC341C">
        <w:rPr>
          <w:rFonts w:asciiTheme="majorHAnsi" w:hAnsiTheme="majorHAnsi" w:cstheme="majorHAnsi"/>
          <w:i/>
          <w:color w:val="0070C0"/>
          <w:spacing w:val="-2"/>
          <w:sz w:val="28"/>
          <w:szCs w:val="28"/>
          <w:lang w:val="vi-VN"/>
        </w:rPr>
        <w:t>)</w:t>
      </w:r>
      <w:r w:rsidR="009A6B97" w:rsidRPr="00DC341C">
        <w:rPr>
          <w:rFonts w:asciiTheme="majorHAnsi" w:hAnsiTheme="majorHAnsi" w:cstheme="majorHAnsi"/>
          <w:i/>
          <w:color w:val="0070C0"/>
          <w:spacing w:val="-2"/>
          <w:sz w:val="28"/>
          <w:szCs w:val="28"/>
        </w:rPr>
        <w:t>.</w:t>
      </w:r>
      <w:r w:rsidR="009A6B97" w:rsidRPr="003E263D">
        <w:rPr>
          <w:rFonts w:asciiTheme="majorHAnsi" w:hAnsiTheme="majorHAnsi" w:cstheme="majorHAnsi"/>
          <w:i/>
          <w:spacing w:val="-2"/>
          <w:sz w:val="28"/>
          <w:szCs w:val="28"/>
        </w:rPr>
        <w:t xml:space="preserve"> Quy hoạch trạm biến áp thôn </w:t>
      </w:r>
      <w:r w:rsidRPr="003E263D">
        <w:rPr>
          <w:rFonts w:asciiTheme="majorHAnsi" w:hAnsiTheme="majorHAnsi" w:cstheme="majorHAnsi"/>
          <w:i/>
          <w:spacing w:val="-2"/>
          <w:sz w:val="28"/>
          <w:szCs w:val="28"/>
        </w:rPr>
        <w:t>Bản Ban, xã Phù Lưu; (</w:t>
      </w:r>
      <w:r w:rsidR="009A6B97" w:rsidRPr="003E263D">
        <w:rPr>
          <w:rFonts w:asciiTheme="majorHAnsi" w:hAnsiTheme="majorHAnsi" w:cstheme="majorHAnsi"/>
          <w:i/>
          <w:spacing w:val="-2"/>
          <w:sz w:val="28"/>
          <w:szCs w:val="28"/>
        </w:rPr>
        <w:t>2</w:t>
      </w:r>
      <w:r w:rsidRPr="003E263D">
        <w:rPr>
          <w:rFonts w:asciiTheme="majorHAnsi" w:hAnsiTheme="majorHAnsi" w:cstheme="majorHAnsi"/>
          <w:i/>
          <w:spacing w:val="-2"/>
          <w:sz w:val="28"/>
          <w:szCs w:val="28"/>
        </w:rPr>
        <w:t>)</w:t>
      </w:r>
      <w:r w:rsidR="009A6B97" w:rsidRPr="003E263D">
        <w:rPr>
          <w:rFonts w:asciiTheme="majorHAnsi" w:hAnsiTheme="majorHAnsi" w:cstheme="majorHAnsi"/>
          <w:i/>
          <w:spacing w:val="-2"/>
          <w:sz w:val="28"/>
          <w:szCs w:val="28"/>
        </w:rPr>
        <w:t xml:space="preserve">. Quy </w:t>
      </w:r>
      <w:r w:rsidRPr="003E263D">
        <w:rPr>
          <w:rFonts w:asciiTheme="majorHAnsi" w:hAnsiTheme="majorHAnsi" w:cstheme="majorHAnsi"/>
          <w:i/>
          <w:spacing w:val="-2"/>
          <w:sz w:val="28"/>
          <w:szCs w:val="28"/>
        </w:rPr>
        <w:t>hoạch trạm biến áp xã Hùng Đức; (</w:t>
      </w:r>
      <w:r w:rsidR="009A6B97" w:rsidRPr="003E263D">
        <w:rPr>
          <w:rFonts w:asciiTheme="majorHAnsi" w:hAnsiTheme="majorHAnsi" w:cstheme="majorHAnsi"/>
          <w:i/>
          <w:spacing w:val="-2"/>
          <w:sz w:val="28"/>
          <w:szCs w:val="28"/>
        </w:rPr>
        <w:t>3</w:t>
      </w:r>
      <w:r w:rsidRPr="003E263D">
        <w:rPr>
          <w:rFonts w:asciiTheme="majorHAnsi" w:hAnsiTheme="majorHAnsi" w:cstheme="majorHAnsi"/>
          <w:i/>
          <w:spacing w:val="-2"/>
          <w:sz w:val="28"/>
          <w:szCs w:val="28"/>
        </w:rPr>
        <w:t>)</w:t>
      </w:r>
      <w:r w:rsidR="009A6B97" w:rsidRPr="003E263D">
        <w:rPr>
          <w:rFonts w:asciiTheme="majorHAnsi" w:hAnsiTheme="majorHAnsi" w:cstheme="majorHAnsi"/>
          <w:i/>
          <w:spacing w:val="-2"/>
          <w:sz w:val="28"/>
          <w:szCs w:val="28"/>
        </w:rPr>
        <w:t>. Xây dựng đường dây và trạm biến áp</w:t>
      </w:r>
      <w:r w:rsidRPr="003E263D">
        <w:rPr>
          <w:rFonts w:asciiTheme="majorHAnsi" w:hAnsiTheme="majorHAnsi" w:cstheme="majorHAnsi"/>
          <w:i/>
          <w:spacing w:val="-2"/>
          <w:sz w:val="28"/>
          <w:szCs w:val="28"/>
        </w:rPr>
        <w:t xml:space="preserve"> thôn Cốc Phường, xã Yên Thuận; (</w:t>
      </w:r>
      <w:r w:rsidR="009A6B97" w:rsidRPr="003E263D">
        <w:rPr>
          <w:rFonts w:asciiTheme="majorHAnsi" w:hAnsiTheme="majorHAnsi" w:cstheme="majorHAnsi"/>
          <w:i/>
          <w:spacing w:val="-2"/>
          <w:sz w:val="28"/>
          <w:szCs w:val="28"/>
        </w:rPr>
        <w:t>4</w:t>
      </w:r>
      <w:r w:rsidRPr="003E263D">
        <w:rPr>
          <w:rFonts w:asciiTheme="majorHAnsi" w:hAnsiTheme="majorHAnsi" w:cstheme="majorHAnsi"/>
          <w:i/>
          <w:spacing w:val="-2"/>
          <w:sz w:val="28"/>
          <w:szCs w:val="28"/>
        </w:rPr>
        <w:t>)</w:t>
      </w:r>
      <w:r w:rsidR="009A6B97" w:rsidRPr="003E263D">
        <w:rPr>
          <w:rFonts w:asciiTheme="majorHAnsi" w:hAnsiTheme="majorHAnsi" w:cstheme="majorHAnsi"/>
          <w:i/>
          <w:spacing w:val="-2"/>
          <w:sz w:val="28"/>
          <w:szCs w:val="28"/>
        </w:rPr>
        <w:t xml:space="preserve"> Trạm biến</w:t>
      </w:r>
      <w:r w:rsidR="00DC341C">
        <w:rPr>
          <w:rFonts w:asciiTheme="majorHAnsi" w:hAnsiTheme="majorHAnsi" w:cstheme="majorHAnsi"/>
          <w:i/>
          <w:spacing w:val="-2"/>
          <w:sz w:val="28"/>
          <w:szCs w:val="28"/>
        </w:rPr>
        <w:t xml:space="preserve"> áp (Theo đề án 360) xã Yên Phú</w:t>
      </w:r>
      <w:r w:rsidRPr="003E263D">
        <w:rPr>
          <w:rFonts w:asciiTheme="majorHAnsi" w:hAnsiTheme="majorHAnsi" w:cstheme="majorHAnsi"/>
          <w:i/>
          <w:spacing w:val="-2"/>
          <w:sz w:val="28"/>
          <w:szCs w:val="28"/>
        </w:rPr>
        <w:t>)</w:t>
      </w:r>
      <w:r w:rsidR="00DC341C">
        <w:rPr>
          <w:rFonts w:asciiTheme="majorHAnsi" w:hAnsiTheme="majorHAnsi" w:cstheme="majorHAnsi"/>
          <w:i/>
          <w:spacing w:val="-2"/>
          <w:sz w:val="28"/>
          <w:szCs w:val="28"/>
          <w:lang w:val="vi-VN"/>
        </w:rPr>
        <w:t>.</w:t>
      </w:r>
    </w:p>
    <w:p w:rsidR="001F609F" w:rsidRPr="003E263D" w:rsidRDefault="001F609F" w:rsidP="00B207FA">
      <w:pPr>
        <w:spacing w:after="120" w:line="274" w:lineRule="auto"/>
        <w:ind w:firstLine="709"/>
        <w:jc w:val="both"/>
        <w:rPr>
          <w:bCs/>
          <w:sz w:val="28"/>
          <w:szCs w:val="28"/>
        </w:rPr>
      </w:pPr>
      <w:r w:rsidRPr="003E263D">
        <w:rPr>
          <w:rFonts w:asciiTheme="majorHAnsi" w:hAnsiTheme="majorHAnsi" w:cstheme="majorHAnsi"/>
          <w:spacing w:val="-4"/>
          <w:sz w:val="28"/>
          <w:szCs w:val="28"/>
        </w:rPr>
        <w:t>Như vậy, Phương án điều chỉnh quy hoạch đ</w:t>
      </w:r>
      <w:r w:rsidRPr="003E263D">
        <w:rPr>
          <w:rFonts w:asciiTheme="majorHAnsi" w:hAnsiTheme="majorHAnsi" w:cstheme="majorHAnsi"/>
          <w:spacing w:val="-6"/>
          <w:sz w:val="28"/>
          <w:szCs w:val="28"/>
        </w:rPr>
        <w:t>ất công trình năng lượng</w:t>
      </w:r>
      <w:r w:rsidRPr="003E263D">
        <w:rPr>
          <w:rFonts w:asciiTheme="majorHAnsi" w:hAnsiTheme="majorHAnsi" w:cstheme="majorHAnsi"/>
          <w:spacing w:val="-4"/>
          <w:sz w:val="28"/>
          <w:szCs w:val="28"/>
        </w:rPr>
        <w:t xml:space="preserve"> đến năm 2030 </w:t>
      </w:r>
      <w:r w:rsidRPr="003E263D">
        <w:rPr>
          <w:bCs/>
          <w:sz w:val="28"/>
          <w:szCs w:val="28"/>
        </w:rPr>
        <w:t>c</w:t>
      </w:r>
      <w:r w:rsidRPr="003E263D">
        <w:rPr>
          <w:bCs/>
          <w:sz w:val="28"/>
          <w:szCs w:val="28"/>
          <w:lang w:val="vi-VN"/>
        </w:rPr>
        <w:t xml:space="preserve">ó </w:t>
      </w:r>
      <w:r w:rsidRPr="003E263D">
        <w:rPr>
          <w:bCs/>
          <w:sz w:val="28"/>
          <w:szCs w:val="28"/>
        </w:rPr>
        <w:t>57</w:t>
      </w:r>
      <w:r w:rsidRPr="003E263D">
        <w:rPr>
          <w:bCs/>
          <w:sz w:val="28"/>
          <w:szCs w:val="28"/>
          <w:lang w:val="vi-VN"/>
        </w:rPr>
        <w:t xml:space="preserve"> công trình, dự án trong kỳ quy hoạch, </w:t>
      </w:r>
      <w:r w:rsidRPr="003E263D">
        <w:rPr>
          <w:bCs/>
          <w:sz w:val="28"/>
          <w:szCs w:val="28"/>
        </w:rPr>
        <w:t>bao gồm</w:t>
      </w:r>
      <w:r w:rsidR="00DC341C">
        <w:rPr>
          <w:bCs/>
          <w:sz w:val="28"/>
          <w:szCs w:val="28"/>
          <w:lang w:val="vi-VN"/>
        </w:rPr>
        <w:t xml:space="preserve"> </w:t>
      </w:r>
      <w:r w:rsidRPr="003E263D">
        <w:rPr>
          <w:bCs/>
          <w:sz w:val="28"/>
          <w:szCs w:val="28"/>
        </w:rPr>
        <w:t>d</w:t>
      </w:r>
      <w:r w:rsidRPr="003E263D">
        <w:rPr>
          <w:bCs/>
          <w:sz w:val="28"/>
          <w:szCs w:val="28"/>
          <w:lang w:val="vi-VN"/>
        </w:rPr>
        <w:t xml:space="preserve">ự án thủy điện sông Lô </w:t>
      </w:r>
      <w:r w:rsidRPr="003E263D">
        <w:rPr>
          <w:bCs/>
          <w:sz w:val="28"/>
          <w:szCs w:val="28"/>
          <w:lang w:val="vi-VN"/>
        </w:rPr>
        <w:lastRenderedPageBreak/>
        <w:t>7</w:t>
      </w:r>
      <w:r w:rsidRPr="003E263D">
        <w:rPr>
          <w:bCs/>
          <w:sz w:val="28"/>
          <w:szCs w:val="28"/>
        </w:rPr>
        <w:t>, nhà máy Thủy điện Sông Lô 8B (Hạng mục lòng hồ),</w:t>
      </w:r>
      <w:r w:rsidR="001C6626" w:rsidRPr="003E263D">
        <w:rPr>
          <w:bCs/>
          <w:sz w:val="28"/>
          <w:szCs w:val="28"/>
        </w:rPr>
        <w:t>….</w:t>
      </w:r>
      <w:r w:rsidRPr="003E263D">
        <w:rPr>
          <w:bCs/>
          <w:sz w:val="28"/>
          <w:szCs w:val="28"/>
          <w:lang w:val="vi-VN"/>
        </w:rPr>
        <w:t>các trạm biến áp, hệ thống chân cột, đường dây tại các xã trên địa bàn huyện).</w:t>
      </w:r>
      <w:r w:rsidRPr="003E263D">
        <w:rPr>
          <w:bCs/>
          <w:sz w:val="28"/>
          <w:szCs w:val="28"/>
        </w:rPr>
        <w:t xml:space="preserve"> Đến năm 2030, diện tích đất năng lượng là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b12!R38C59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162,30</w:t>
      </w:r>
      <w:r w:rsidR="00C63F18" w:rsidRPr="003E263D">
        <w:rPr>
          <w:bCs/>
          <w:sz w:val="28"/>
          <w:szCs w:val="28"/>
        </w:rPr>
        <w:fldChar w:fldCharType="end"/>
      </w:r>
      <w:r w:rsidRPr="003E263D">
        <w:rPr>
          <w:bCs/>
          <w:sz w:val="28"/>
          <w:szCs w:val="28"/>
        </w:rPr>
        <w:t xml:space="preserve"> 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b12!R38C58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40,23</w:t>
      </w:r>
      <w:r w:rsidR="00C63F18" w:rsidRPr="003E263D">
        <w:rPr>
          <w:bCs/>
          <w:sz w:val="28"/>
          <w:szCs w:val="28"/>
        </w:rPr>
        <w:fldChar w:fldCharType="end"/>
      </w:r>
      <w:r w:rsidRPr="003E263D">
        <w:rPr>
          <w:bCs/>
          <w:sz w:val="28"/>
          <w:szCs w:val="28"/>
        </w:rPr>
        <w:t xml:space="preserve"> ha so với năm 2021. </w:t>
      </w:r>
    </w:p>
    <w:p w:rsidR="005F435A" w:rsidRPr="003E263D" w:rsidRDefault="005F435A" w:rsidP="005F435A">
      <w:pPr>
        <w:spacing w:after="120"/>
        <w:jc w:val="center"/>
        <w:rPr>
          <w:i/>
          <w:sz w:val="28"/>
          <w:szCs w:val="28"/>
          <w:lang w:val="vi-VN"/>
        </w:rPr>
      </w:pPr>
      <w:r w:rsidRPr="003E263D">
        <w:rPr>
          <w:i/>
          <w:sz w:val="28"/>
          <w:szCs w:val="28"/>
          <w:lang w:val="vi-VN"/>
        </w:rPr>
        <w:t>(Danh mục các công trình dự án chi tiết tại Biểu 10/CH)</w:t>
      </w:r>
    </w:p>
    <w:p w:rsidR="00D64ABB" w:rsidRPr="003E263D" w:rsidRDefault="00D64ABB"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b/>
          <w:spacing w:val="-2"/>
          <w:sz w:val="28"/>
          <w:szCs w:val="28"/>
        </w:rPr>
        <w:t>14.</w:t>
      </w:r>
      <w:r w:rsidR="00393C15" w:rsidRPr="003E263D">
        <w:rPr>
          <w:rFonts w:asciiTheme="majorHAnsi" w:hAnsiTheme="majorHAnsi" w:cstheme="majorHAnsi"/>
          <w:b/>
          <w:sz w:val="28"/>
          <w:szCs w:val="28"/>
        </w:rPr>
        <w:t xml:space="preserve"> Đất công trình, bưu trính viễn </w:t>
      </w:r>
      <w:r w:rsidR="009A6B97" w:rsidRPr="003E263D">
        <w:rPr>
          <w:rFonts w:asciiTheme="majorHAnsi" w:hAnsiTheme="majorHAnsi" w:cstheme="majorHAnsi"/>
          <w:b/>
          <w:sz w:val="28"/>
          <w:szCs w:val="28"/>
        </w:rPr>
        <w:t>thông:</w:t>
      </w:r>
    </w:p>
    <w:p w:rsidR="00393C15" w:rsidRPr="003E263D" w:rsidRDefault="00981CCC" w:rsidP="00981CCC">
      <w:pPr>
        <w:spacing w:after="120" w:line="274" w:lineRule="auto"/>
        <w:ind w:firstLine="709"/>
        <w:jc w:val="both"/>
        <w:rPr>
          <w:rFonts w:asciiTheme="majorHAnsi" w:hAnsiTheme="majorHAnsi" w:cstheme="majorHAnsi"/>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9A6B97" w:rsidRPr="003E263D">
        <w:rPr>
          <w:rFonts w:asciiTheme="majorHAnsi" w:hAnsiTheme="majorHAnsi" w:cstheme="majorHAnsi"/>
          <w:sz w:val="28"/>
          <w:szCs w:val="28"/>
        </w:rPr>
        <w:t>là 04 công trình, chuyển tiếp 04 công trình không thay đổi so với Q</w:t>
      </w:r>
      <w:r w:rsidR="00DC341C">
        <w:rPr>
          <w:rFonts w:asciiTheme="majorHAnsi" w:hAnsiTheme="majorHAnsi" w:cstheme="majorHAnsi"/>
          <w:sz w:val="28"/>
          <w:szCs w:val="28"/>
          <w:lang w:val="vi-VN"/>
        </w:rPr>
        <w:t>uyết định</w:t>
      </w:r>
      <w:r w:rsidR="009A6B97" w:rsidRPr="003E263D">
        <w:rPr>
          <w:rFonts w:asciiTheme="majorHAnsi" w:hAnsiTheme="majorHAnsi" w:cstheme="majorHAnsi"/>
          <w:sz w:val="28"/>
          <w:szCs w:val="28"/>
        </w:rPr>
        <w:t xml:space="preserve"> 253.</w:t>
      </w:r>
    </w:p>
    <w:p w:rsidR="00981CCC" w:rsidRPr="003E263D" w:rsidRDefault="005F435A" w:rsidP="00981CCC">
      <w:pPr>
        <w:spacing w:after="120" w:line="274" w:lineRule="auto"/>
        <w:ind w:firstLine="709"/>
        <w:jc w:val="both"/>
        <w:rPr>
          <w:rFonts w:asciiTheme="majorHAnsi" w:hAnsiTheme="majorHAnsi" w:cstheme="majorHAnsi"/>
          <w:sz w:val="28"/>
          <w:szCs w:val="28"/>
        </w:rPr>
      </w:pPr>
      <w:r w:rsidRPr="003E263D">
        <w:rPr>
          <w:bCs/>
          <w:sz w:val="28"/>
          <w:szCs w:val="28"/>
        </w:rPr>
        <w:t>0</w:t>
      </w:r>
      <w:r w:rsidR="00981CCC" w:rsidRPr="003E263D">
        <w:rPr>
          <w:bCs/>
          <w:sz w:val="28"/>
          <w:szCs w:val="28"/>
          <w:lang w:val="vi-VN"/>
        </w:rPr>
        <w:t>4 công trình, dự án (Quy hoạch mở mới và nâng cấp bưu điện các xã Bạch Xa, Minh Dân, Nhân Mục và Yên Lâm).</w:t>
      </w:r>
      <w:r w:rsidR="00981CCC" w:rsidRPr="003E263D">
        <w:rPr>
          <w:bCs/>
          <w:sz w:val="28"/>
          <w:szCs w:val="28"/>
        </w:rPr>
        <w:t xml:space="preserve"> Đến năm 2030, diện tích đất bưu chính, viễn thông là </w:t>
      </w:r>
      <w:r w:rsidR="00C63F18" w:rsidRPr="003E263D">
        <w:rPr>
          <w:bCs/>
          <w:sz w:val="28"/>
          <w:szCs w:val="28"/>
        </w:rPr>
        <w:fldChar w:fldCharType="begin"/>
      </w:r>
      <w:r w:rsidR="00981CCC"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b12!R39C59 </w:instrText>
      </w:r>
      <w:r w:rsidR="00981CCC" w:rsidRPr="003E263D">
        <w:rPr>
          <w:bCs/>
          <w:sz w:val="28"/>
          <w:szCs w:val="28"/>
        </w:rPr>
        <w:instrText xml:space="preserve">\a \t  \* MERGEFORMAT </w:instrText>
      </w:r>
      <w:r w:rsidR="00C63F18" w:rsidRPr="003E263D">
        <w:rPr>
          <w:bCs/>
          <w:sz w:val="28"/>
          <w:szCs w:val="28"/>
        </w:rPr>
        <w:fldChar w:fldCharType="separate"/>
      </w:r>
      <w:r w:rsidR="00981CCC" w:rsidRPr="003E263D">
        <w:rPr>
          <w:sz w:val="28"/>
          <w:szCs w:val="28"/>
        </w:rPr>
        <w:t>0,63</w:t>
      </w:r>
      <w:r w:rsidR="00C63F18" w:rsidRPr="003E263D">
        <w:rPr>
          <w:bCs/>
          <w:sz w:val="28"/>
          <w:szCs w:val="28"/>
        </w:rPr>
        <w:fldChar w:fldCharType="end"/>
      </w:r>
      <w:r w:rsidR="00981CCC" w:rsidRPr="003E263D">
        <w:rPr>
          <w:bCs/>
          <w:sz w:val="28"/>
          <w:szCs w:val="28"/>
        </w:rPr>
        <w:t xml:space="preserve"> ha, tăng </w:t>
      </w:r>
      <w:r w:rsidR="00C63F18" w:rsidRPr="003E263D">
        <w:rPr>
          <w:bCs/>
          <w:sz w:val="28"/>
          <w:szCs w:val="28"/>
        </w:rPr>
        <w:fldChar w:fldCharType="begin"/>
      </w:r>
      <w:r w:rsidR="00981CCC"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b12!R39C58 </w:instrText>
      </w:r>
      <w:r w:rsidR="00981CCC" w:rsidRPr="003E263D">
        <w:rPr>
          <w:bCs/>
          <w:sz w:val="28"/>
          <w:szCs w:val="28"/>
        </w:rPr>
        <w:instrText xml:space="preserve">\a \t  \* MERGEFORMAT </w:instrText>
      </w:r>
      <w:r w:rsidR="00C63F18" w:rsidRPr="003E263D">
        <w:rPr>
          <w:bCs/>
          <w:sz w:val="28"/>
          <w:szCs w:val="28"/>
        </w:rPr>
        <w:fldChar w:fldCharType="separate"/>
      </w:r>
      <w:r w:rsidR="00981CCC" w:rsidRPr="003E263D">
        <w:rPr>
          <w:sz w:val="28"/>
          <w:szCs w:val="28"/>
        </w:rPr>
        <w:t>0,05</w:t>
      </w:r>
      <w:r w:rsidR="00C63F18" w:rsidRPr="003E263D">
        <w:rPr>
          <w:bCs/>
          <w:sz w:val="28"/>
          <w:szCs w:val="28"/>
        </w:rPr>
        <w:fldChar w:fldCharType="end"/>
      </w:r>
      <w:r w:rsidR="00981CCC" w:rsidRPr="003E263D">
        <w:rPr>
          <w:bCs/>
          <w:sz w:val="28"/>
          <w:szCs w:val="28"/>
        </w:rPr>
        <w:t xml:space="preserve"> ha so với năm 2021.</w:t>
      </w:r>
    </w:p>
    <w:p w:rsidR="004D1E3C" w:rsidRPr="003E263D" w:rsidRDefault="004D1E3C" w:rsidP="00B02275">
      <w:pPr>
        <w:spacing w:after="120" w:line="274" w:lineRule="auto"/>
        <w:ind w:firstLine="709"/>
        <w:jc w:val="both"/>
        <w:rPr>
          <w:rFonts w:asciiTheme="majorHAnsi" w:hAnsiTheme="majorHAnsi" w:cstheme="majorHAnsi"/>
          <w:b/>
          <w:sz w:val="28"/>
          <w:szCs w:val="28"/>
        </w:rPr>
      </w:pPr>
      <w:r w:rsidRPr="003E263D">
        <w:rPr>
          <w:rFonts w:asciiTheme="majorHAnsi" w:hAnsiTheme="majorHAnsi" w:cstheme="majorHAnsi"/>
          <w:b/>
          <w:sz w:val="28"/>
          <w:szCs w:val="28"/>
        </w:rPr>
        <w:t>15.</w:t>
      </w:r>
      <w:r w:rsidR="00393C15" w:rsidRPr="003E263D">
        <w:rPr>
          <w:rFonts w:asciiTheme="majorHAnsi" w:hAnsiTheme="majorHAnsi" w:cstheme="majorHAnsi"/>
          <w:b/>
          <w:sz w:val="28"/>
          <w:szCs w:val="28"/>
        </w:rPr>
        <w:t xml:space="preserve"> Đất có di tích lịch sử - văn hóa</w:t>
      </w:r>
      <w:r w:rsidR="009A6B97" w:rsidRPr="003E263D">
        <w:rPr>
          <w:rFonts w:asciiTheme="majorHAnsi" w:hAnsiTheme="majorHAnsi" w:cstheme="majorHAnsi"/>
          <w:b/>
          <w:sz w:val="28"/>
          <w:szCs w:val="28"/>
        </w:rPr>
        <w:t>:</w:t>
      </w:r>
    </w:p>
    <w:p w:rsidR="00393C15" w:rsidRPr="003E263D" w:rsidRDefault="004D1E3C" w:rsidP="004D1E3C">
      <w:pPr>
        <w:spacing w:after="120" w:line="274" w:lineRule="auto"/>
        <w:ind w:firstLine="709"/>
        <w:jc w:val="both"/>
        <w:rPr>
          <w:rFonts w:asciiTheme="majorHAnsi" w:hAnsiTheme="majorHAnsi" w:cstheme="majorHAnsi"/>
          <w:spacing w:val="-4"/>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682AEA" w:rsidRPr="003E263D">
        <w:rPr>
          <w:rFonts w:asciiTheme="majorHAnsi" w:hAnsiTheme="majorHAnsi" w:cstheme="majorHAnsi"/>
          <w:sz w:val="28"/>
          <w:szCs w:val="28"/>
        </w:rPr>
        <w:t xml:space="preserve">là 14 công trình, chuyển tiếp là 12 công trình, thực hiện xong 01 công trình </w:t>
      </w:r>
      <w:r w:rsidR="00682AEA" w:rsidRPr="003E263D">
        <w:rPr>
          <w:rFonts w:asciiTheme="majorHAnsi" w:hAnsiTheme="majorHAnsi" w:cstheme="majorHAnsi"/>
          <w:i/>
          <w:sz w:val="28"/>
          <w:szCs w:val="28"/>
        </w:rPr>
        <w:t>(Di tích Trung đoàn 45 Pháo Binh Tất Thắng, thôn Đồng Móong, xã</w:t>
      </w:r>
      <w:r w:rsidRPr="003E263D">
        <w:rPr>
          <w:rFonts w:asciiTheme="majorHAnsi" w:hAnsiTheme="majorHAnsi" w:cstheme="majorHAnsi"/>
          <w:i/>
          <w:sz w:val="28"/>
          <w:szCs w:val="28"/>
        </w:rPr>
        <w:t xml:space="preserve"> Nhân Mục); </w:t>
      </w:r>
      <w:r w:rsidR="00DC341C">
        <w:rPr>
          <w:rFonts w:asciiTheme="majorHAnsi" w:hAnsiTheme="majorHAnsi" w:cstheme="majorHAnsi"/>
          <w:spacing w:val="-6"/>
          <w:sz w:val="28"/>
          <w:szCs w:val="28"/>
          <w:lang w:val="vi-VN"/>
        </w:rPr>
        <w:t>đ</w:t>
      </w:r>
      <w:r w:rsidRPr="003E263D">
        <w:rPr>
          <w:rFonts w:asciiTheme="majorHAnsi" w:hAnsiTheme="majorHAnsi" w:cstheme="majorHAnsi"/>
          <w:spacing w:val="-4"/>
          <w:sz w:val="28"/>
          <w:szCs w:val="28"/>
        </w:rPr>
        <w:t>ưa ra khỏi quy hoạch 01 công trình.</w:t>
      </w:r>
    </w:p>
    <w:p w:rsidR="004D1E3C" w:rsidRPr="003E263D" w:rsidRDefault="00B30BFB" w:rsidP="004D1E3C">
      <w:pPr>
        <w:spacing w:after="120" w:line="274" w:lineRule="auto"/>
        <w:ind w:firstLine="709"/>
        <w:jc w:val="both"/>
        <w:rPr>
          <w:bCs/>
          <w:sz w:val="28"/>
          <w:szCs w:val="28"/>
        </w:rPr>
      </w:pPr>
      <w:r w:rsidRPr="003E263D">
        <w:rPr>
          <w:bCs/>
          <w:sz w:val="28"/>
          <w:szCs w:val="28"/>
        </w:rPr>
        <w:t xml:space="preserve">Trong kỳ quy hoạch có 12 công trình, dự án, gồm: điểm di tích Xưởng quân giới J3, xã Thái Sơn, điểm di tích Xưởng quân giới xã Nhân Mục, di tích Ngân hàng Quốc gia Việt Nam, di tích hội nghị công thương trung ương,… Đến năm 2030, diện tích đất có di tích lịch sử - văn hóa là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b12!R41C59 </w:instrText>
      </w:r>
      <w:r w:rsidRPr="003E263D">
        <w:rPr>
          <w:bCs/>
          <w:sz w:val="28"/>
          <w:szCs w:val="28"/>
        </w:rPr>
        <w:instrText xml:space="preserve">\a \t  \* MERGEFORMAT </w:instrText>
      </w:r>
      <w:r w:rsidR="00C63F18" w:rsidRPr="003E263D">
        <w:rPr>
          <w:bCs/>
          <w:sz w:val="28"/>
          <w:szCs w:val="28"/>
        </w:rPr>
        <w:fldChar w:fldCharType="separate"/>
      </w:r>
      <w:r w:rsidRPr="003E263D">
        <w:rPr>
          <w:bCs/>
          <w:sz w:val="28"/>
          <w:szCs w:val="28"/>
        </w:rPr>
        <w:t>12,62</w:t>
      </w:r>
      <w:r w:rsidR="00C63F18" w:rsidRPr="003E263D">
        <w:rPr>
          <w:bCs/>
          <w:sz w:val="28"/>
          <w:szCs w:val="28"/>
        </w:rPr>
        <w:fldChar w:fldCharType="end"/>
      </w:r>
      <w:r w:rsidRPr="003E263D">
        <w:rPr>
          <w:bCs/>
          <w:sz w:val="28"/>
          <w:szCs w:val="28"/>
        </w:rPr>
        <w:t xml:space="preserve"> 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b12!R41C58 </w:instrText>
      </w:r>
      <w:r w:rsidRPr="003E263D">
        <w:rPr>
          <w:bCs/>
          <w:sz w:val="28"/>
          <w:szCs w:val="28"/>
        </w:rPr>
        <w:instrText xml:space="preserve">\a \t  \* MERGEFORMAT </w:instrText>
      </w:r>
      <w:r w:rsidR="00C63F18" w:rsidRPr="003E263D">
        <w:rPr>
          <w:bCs/>
          <w:sz w:val="28"/>
          <w:szCs w:val="28"/>
        </w:rPr>
        <w:fldChar w:fldCharType="separate"/>
      </w:r>
      <w:r w:rsidRPr="003E263D">
        <w:rPr>
          <w:bCs/>
          <w:sz w:val="28"/>
          <w:szCs w:val="28"/>
        </w:rPr>
        <w:t>8,70</w:t>
      </w:r>
      <w:r w:rsidR="00C63F18" w:rsidRPr="003E263D">
        <w:rPr>
          <w:bCs/>
          <w:sz w:val="28"/>
          <w:szCs w:val="28"/>
        </w:rPr>
        <w:fldChar w:fldCharType="end"/>
      </w:r>
      <w:r w:rsidRPr="003E263D">
        <w:rPr>
          <w:bCs/>
          <w:sz w:val="28"/>
          <w:szCs w:val="28"/>
        </w:rPr>
        <w:t xml:space="preserve"> ha so với năm 2021.</w:t>
      </w:r>
    </w:p>
    <w:p w:rsidR="00B30BFB" w:rsidRPr="003E263D" w:rsidRDefault="00B30BFB" w:rsidP="00B30BFB">
      <w:pPr>
        <w:spacing w:after="120"/>
        <w:jc w:val="center"/>
        <w:rPr>
          <w:i/>
          <w:sz w:val="28"/>
          <w:szCs w:val="28"/>
          <w:lang w:val="vi-VN"/>
        </w:rPr>
      </w:pPr>
      <w:r w:rsidRPr="003E263D">
        <w:rPr>
          <w:i/>
          <w:sz w:val="28"/>
          <w:szCs w:val="28"/>
          <w:lang w:val="vi-VN"/>
        </w:rPr>
        <w:t>(Danh mục các công trình dự án chi tiết tại Biểu 10/CH)</w:t>
      </w:r>
    </w:p>
    <w:p w:rsidR="00B30BFB" w:rsidRPr="003E263D" w:rsidRDefault="00393C15" w:rsidP="00B02275">
      <w:pPr>
        <w:spacing w:after="120" w:line="274" w:lineRule="auto"/>
        <w:ind w:firstLine="709"/>
        <w:jc w:val="both"/>
        <w:rPr>
          <w:rFonts w:asciiTheme="majorHAnsi" w:hAnsiTheme="majorHAnsi" w:cstheme="majorHAnsi"/>
          <w:b/>
          <w:spacing w:val="-8"/>
          <w:sz w:val="28"/>
          <w:szCs w:val="28"/>
        </w:rPr>
      </w:pPr>
      <w:r w:rsidRPr="003E263D">
        <w:rPr>
          <w:rFonts w:asciiTheme="majorHAnsi" w:hAnsiTheme="majorHAnsi" w:cstheme="majorHAnsi"/>
          <w:b/>
          <w:spacing w:val="-8"/>
          <w:sz w:val="28"/>
          <w:szCs w:val="28"/>
        </w:rPr>
        <w:tab/>
      </w:r>
      <w:r w:rsidR="00B30BFB" w:rsidRPr="003E263D">
        <w:rPr>
          <w:rFonts w:asciiTheme="majorHAnsi" w:hAnsiTheme="majorHAnsi" w:cstheme="majorHAnsi"/>
          <w:b/>
          <w:spacing w:val="-8"/>
          <w:sz w:val="28"/>
          <w:szCs w:val="28"/>
        </w:rPr>
        <w:t xml:space="preserve">16. </w:t>
      </w:r>
      <w:r w:rsidRPr="003E263D">
        <w:rPr>
          <w:rFonts w:asciiTheme="majorHAnsi" w:hAnsiTheme="majorHAnsi" w:cstheme="majorHAnsi"/>
          <w:b/>
          <w:spacing w:val="-8"/>
          <w:sz w:val="28"/>
          <w:szCs w:val="28"/>
        </w:rPr>
        <w:t>Đất bãi thải, xử lý chất thải</w:t>
      </w:r>
      <w:r w:rsidR="00682AEA" w:rsidRPr="003E263D">
        <w:rPr>
          <w:rFonts w:asciiTheme="majorHAnsi" w:hAnsiTheme="majorHAnsi" w:cstheme="majorHAnsi"/>
          <w:b/>
          <w:spacing w:val="-8"/>
          <w:sz w:val="28"/>
          <w:szCs w:val="28"/>
        </w:rPr>
        <w:t>:</w:t>
      </w:r>
    </w:p>
    <w:p w:rsidR="00393C15" w:rsidRPr="003E263D" w:rsidRDefault="000421C8" w:rsidP="000421C8">
      <w:pPr>
        <w:spacing w:after="120" w:line="274" w:lineRule="auto"/>
        <w:ind w:firstLine="709"/>
        <w:jc w:val="both"/>
        <w:rPr>
          <w:rFonts w:asciiTheme="majorHAnsi" w:hAnsiTheme="majorHAnsi" w:cstheme="majorHAnsi"/>
          <w:spacing w:val="-4"/>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393C15" w:rsidRPr="003E263D">
        <w:rPr>
          <w:rFonts w:asciiTheme="majorHAnsi" w:hAnsiTheme="majorHAnsi" w:cstheme="majorHAnsi"/>
          <w:spacing w:val="-8"/>
          <w:sz w:val="28"/>
          <w:szCs w:val="28"/>
        </w:rPr>
        <w:t>là 2</w:t>
      </w:r>
      <w:r w:rsidR="00682AEA" w:rsidRPr="003E263D">
        <w:rPr>
          <w:rFonts w:asciiTheme="majorHAnsi" w:hAnsiTheme="majorHAnsi" w:cstheme="majorHAnsi"/>
          <w:spacing w:val="-8"/>
          <w:sz w:val="28"/>
          <w:szCs w:val="28"/>
        </w:rPr>
        <w:t>4 công trình, c</w:t>
      </w:r>
      <w:r w:rsidR="00393C15" w:rsidRPr="003E263D">
        <w:rPr>
          <w:rFonts w:asciiTheme="majorHAnsi" w:hAnsiTheme="majorHAnsi" w:cstheme="majorHAnsi"/>
          <w:spacing w:val="-4"/>
          <w:sz w:val="28"/>
          <w:szCs w:val="28"/>
        </w:rPr>
        <w:t>ông tr</w:t>
      </w:r>
      <w:r w:rsidR="00682AEA" w:rsidRPr="003E263D">
        <w:rPr>
          <w:rFonts w:asciiTheme="majorHAnsi" w:hAnsiTheme="majorHAnsi" w:cstheme="majorHAnsi"/>
          <w:spacing w:val="-4"/>
          <w:sz w:val="28"/>
          <w:szCs w:val="28"/>
        </w:rPr>
        <w:t>ình chuyển tiếp</w:t>
      </w:r>
      <w:r w:rsidR="00393C15" w:rsidRPr="003E263D">
        <w:rPr>
          <w:rFonts w:asciiTheme="majorHAnsi" w:hAnsiTheme="majorHAnsi" w:cstheme="majorHAnsi"/>
          <w:spacing w:val="-4"/>
          <w:sz w:val="28"/>
          <w:szCs w:val="28"/>
        </w:rPr>
        <w:t xml:space="preserve"> là 24 công trình</w:t>
      </w:r>
      <w:r w:rsidR="00DC341C">
        <w:rPr>
          <w:rFonts w:asciiTheme="majorHAnsi" w:hAnsiTheme="majorHAnsi" w:cstheme="majorHAnsi"/>
          <w:spacing w:val="-4"/>
          <w:sz w:val="28"/>
          <w:szCs w:val="28"/>
          <w:lang w:val="vi-VN"/>
        </w:rPr>
        <w:t xml:space="preserve"> </w:t>
      </w:r>
      <w:r w:rsidRPr="003E263D">
        <w:rPr>
          <w:rFonts w:asciiTheme="majorHAnsi" w:hAnsiTheme="majorHAnsi" w:cstheme="majorHAnsi"/>
          <w:spacing w:val="-4"/>
          <w:sz w:val="28"/>
          <w:szCs w:val="28"/>
        </w:rPr>
        <w:t xml:space="preserve">trong đó có </w:t>
      </w:r>
      <w:r w:rsidR="00A542EE" w:rsidRPr="003E263D">
        <w:rPr>
          <w:rFonts w:asciiTheme="majorHAnsi" w:hAnsiTheme="majorHAnsi" w:cstheme="majorHAnsi"/>
          <w:spacing w:val="-4"/>
          <w:sz w:val="28"/>
          <w:szCs w:val="28"/>
        </w:rPr>
        <w:t>02 công trình thay đổi vị trí</w:t>
      </w:r>
      <w:r w:rsidR="008A1BB2" w:rsidRPr="003E263D">
        <w:rPr>
          <w:rFonts w:asciiTheme="majorHAnsi" w:hAnsiTheme="majorHAnsi" w:cstheme="majorHAnsi"/>
          <w:spacing w:val="-4"/>
          <w:sz w:val="28"/>
          <w:szCs w:val="28"/>
        </w:rPr>
        <w:t>.</w:t>
      </w:r>
    </w:p>
    <w:p w:rsidR="000421C8" w:rsidRPr="003E263D" w:rsidRDefault="000421C8" w:rsidP="000421C8">
      <w:pPr>
        <w:spacing w:after="120" w:line="274" w:lineRule="auto"/>
        <w:ind w:firstLine="709"/>
        <w:jc w:val="both"/>
        <w:rPr>
          <w:bCs/>
          <w:sz w:val="28"/>
          <w:szCs w:val="28"/>
        </w:rPr>
      </w:pPr>
      <w:r w:rsidRPr="003E263D">
        <w:rPr>
          <w:bCs/>
          <w:sz w:val="28"/>
          <w:szCs w:val="28"/>
        </w:rPr>
        <w:t xml:space="preserve">Trong kỳ quy hoạch có 24 công trình, dự án, gồm: </w:t>
      </w:r>
      <w:r w:rsidR="00DC341C">
        <w:rPr>
          <w:bCs/>
          <w:sz w:val="28"/>
          <w:szCs w:val="28"/>
          <w:lang w:val="vi-VN"/>
        </w:rPr>
        <w:t>Q</w:t>
      </w:r>
      <w:r w:rsidRPr="003E263D">
        <w:rPr>
          <w:bCs/>
          <w:sz w:val="28"/>
          <w:szCs w:val="28"/>
        </w:rPr>
        <w:t xml:space="preserve">uy hoạch điểm tập kết, trung chuyển rác thải rắn và rác thải sinh hoạt xã Bạch Xa, quy hoạch điểm tập kết, trung chuyển rác thải rắn và rác thải sinh hoạt xã Minh Khương, khu xử lý nước thải sinh hoạt xã Bạch Xa,… Đến năm 2030, diện tích đất bãi thải </w:t>
      </w:r>
      <w:r w:rsidR="00DC341C">
        <w:rPr>
          <w:bCs/>
          <w:sz w:val="28"/>
          <w:szCs w:val="28"/>
          <w:lang w:val="vi-VN"/>
        </w:rPr>
        <w:t>-</w:t>
      </w:r>
      <w:r w:rsidRPr="003E263D">
        <w:rPr>
          <w:bCs/>
          <w:sz w:val="28"/>
          <w:szCs w:val="28"/>
        </w:rPr>
        <w:t xml:space="preserve"> xử lý chất thải là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b12!R42C59 </w:instrText>
      </w:r>
      <w:r w:rsidRPr="003E263D">
        <w:rPr>
          <w:bCs/>
          <w:sz w:val="28"/>
          <w:szCs w:val="28"/>
        </w:rPr>
        <w:instrText xml:space="preserve">\a \t  \* MERGEFORMAT </w:instrText>
      </w:r>
      <w:r w:rsidR="00C63F18" w:rsidRPr="003E263D">
        <w:rPr>
          <w:bCs/>
          <w:sz w:val="28"/>
          <w:szCs w:val="28"/>
        </w:rPr>
        <w:fldChar w:fldCharType="separate"/>
      </w:r>
      <w:r w:rsidRPr="003E263D">
        <w:rPr>
          <w:bCs/>
          <w:sz w:val="28"/>
          <w:szCs w:val="28"/>
        </w:rPr>
        <w:t>18,94</w:t>
      </w:r>
      <w:r w:rsidR="00C63F18" w:rsidRPr="003E263D">
        <w:rPr>
          <w:bCs/>
          <w:sz w:val="28"/>
          <w:szCs w:val="28"/>
        </w:rPr>
        <w:fldChar w:fldCharType="end"/>
      </w:r>
      <w:r w:rsidRPr="003E263D">
        <w:rPr>
          <w:bCs/>
          <w:sz w:val="28"/>
          <w:szCs w:val="28"/>
        </w:rPr>
        <w:t xml:space="preserve"> 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b12!R42C58 </w:instrText>
      </w:r>
      <w:r w:rsidRPr="003E263D">
        <w:rPr>
          <w:bCs/>
          <w:sz w:val="28"/>
          <w:szCs w:val="28"/>
        </w:rPr>
        <w:instrText xml:space="preserve">\a \t  \* MERGEFORMAT </w:instrText>
      </w:r>
      <w:r w:rsidR="00C63F18" w:rsidRPr="003E263D">
        <w:rPr>
          <w:bCs/>
          <w:sz w:val="28"/>
          <w:szCs w:val="28"/>
        </w:rPr>
        <w:fldChar w:fldCharType="separate"/>
      </w:r>
      <w:r w:rsidRPr="003E263D">
        <w:rPr>
          <w:bCs/>
          <w:sz w:val="28"/>
          <w:szCs w:val="28"/>
        </w:rPr>
        <w:t>16,68</w:t>
      </w:r>
      <w:r w:rsidR="00C63F18" w:rsidRPr="003E263D">
        <w:rPr>
          <w:bCs/>
          <w:sz w:val="28"/>
          <w:szCs w:val="28"/>
        </w:rPr>
        <w:fldChar w:fldCharType="end"/>
      </w:r>
      <w:r w:rsidRPr="003E263D">
        <w:rPr>
          <w:bCs/>
          <w:sz w:val="28"/>
          <w:szCs w:val="28"/>
        </w:rPr>
        <w:t xml:space="preserve"> ha so với năm 2021. </w:t>
      </w:r>
    </w:p>
    <w:p w:rsidR="008A1BB2" w:rsidRPr="003E263D" w:rsidRDefault="008A1BB2" w:rsidP="008A1BB2">
      <w:pPr>
        <w:spacing w:after="120"/>
        <w:jc w:val="center"/>
        <w:rPr>
          <w:i/>
          <w:sz w:val="28"/>
          <w:szCs w:val="28"/>
          <w:lang w:val="vi-VN"/>
        </w:rPr>
      </w:pPr>
      <w:r w:rsidRPr="003E263D">
        <w:rPr>
          <w:i/>
          <w:sz w:val="28"/>
          <w:szCs w:val="28"/>
          <w:lang w:val="vi-VN"/>
        </w:rPr>
        <w:t>(Danh mục các công trình dự án chi tiết tại Biểu 10/CH)</w:t>
      </w:r>
    </w:p>
    <w:p w:rsidR="00A50D0D" w:rsidRPr="003E263D" w:rsidRDefault="00A50D0D"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b/>
          <w:sz w:val="28"/>
          <w:szCs w:val="28"/>
        </w:rPr>
        <w:t>17.</w:t>
      </w:r>
      <w:r w:rsidR="00393C15" w:rsidRPr="003E263D">
        <w:rPr>
          <w:rFonts w:asciiTheme="majorHAnsi" w:hAnsiTheme="majorHAnsi" w:cstheme="majorHAnsi"/>
          <w:b/>
          <w:sz w:val="28"/>
          <w:szCs w:val="28"/>
        </w:rPr>
        <w:t xml:space="preserve"> Đất cơ sở tôn giáo</w:t>
      </w:r>
      <w:r w:rsidR="00682AEA" w:rsidRPr="003E263D">
        <w:rPr>
          <w:rFonts w:asciiTheme="majorHAnsi" w:hAnsiTheme="majorHAnsi" w:cstheme="majorHAnsi"/>
          <w:b/>
          <w:sz w:val="28"/>
          <w:szCs w:val="28"/>
        </w:rPr>
        <w:t>:</w:t>
      </w:r>
    </w:p>
    <w:p w:rsidR="00A50D0D" w:rsidRPr="003E263D" w:rsidRDefault="00A50D0D" w:rsidP="00A50D0D">
      <w:pPr>
        <w:spacing w:after="120" w:line="274" w:lineRule="auto"/>
        <w:ind w:firstLine="709"/>
        <w:jc w:val="both"/>
        <w:rPr>
          <w:rFonts w:asciiTheme="majorHAnsi" w:hAnsiTheme="majorHAnsi" w:cstheme="majorHAnsi"/>
          <w:spacing w:val="-4"/>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Pr="003E263D">
        <w:rPr>
          <w:rFonts w:asciiTheme="majorHAnsi" w:hAnsiTheme="majorHAnsi" w:cstheme="majorHAnsi"/>
          <w:spacing w:val="-8"/>
          <w:sz w:val="28"/>
          <w:szCs w:val="28"/>
        </w:rPr>
        <w:t>là 04 công trình, c</w:t>
      </w:r>
      <w:r w:rsidRPr="003E263D">
        <w:rPr>
          <w:rFonts w:asciiTheme="majorHAnsi" w:hAnsiTheme="majorHAnsi" w:cstheme="majorHAnsi"/>
          <w:spacing w:val="-4"/>
          <w:sz w:val="28"/>
          <w:szCs w:val="28"/>
        </w:rPr>
        <w:t xml:space="preserve">ông trình chuyển tiếp là 04 công trình </w:t>
      </w:r>
      <w:r w:rsidRPr="003E263D">
        <w:rPr>
          <w:rFonts w:asciiTheme="majorHAnsi" w:hAnsiTheme="majorHAnsi" w:cstheme="majorHAnsi"/>
          <w:sz w:val="28"/>
          <w:szCs w:val="28"/>
        </w:rPr>
        <w:t>không thay đổi so với Q</w:t>
      </w:r>
      <w:r w:rsidR="00DC341C">
        <w:rPr>
          <w:rFonts w:asciiTheme="majorHAnsi" w:hAnsiTheme="majorHAnsi" w:cstheme="majorHAnsi"/>
          <w:sz w:val="28"/>
          <w:szCs w:val="28"/>
          <w:lang w:val="vi-VN"/>
        </w:rPr>
        <w:t>uyết định</w:t>
      </w:r>
      <w:r w:rsidRPr="003E263D">
        <w:rPr>
          <w:rFonts w:asciiTheme="majorHAnsi" w:hAnsiTheme="majorHAnsi" w:cstheme="majorHAnsi"/>
          <w:sz w:val="28"/>
          <w:szCs w:val="28"/>
        </w:rPr>
        <w:t xml:space="preserve"> 253.</w:t>
      </w:r>
    </w:p>
    <w:p w:rsidR="00A50D0D" w:rsidRPr="003E263D" w:rsidRDefault="00A50D0D" w:rsidP="00A50D0D">
      <w:pPr>
        <w:spacing w:after="120" w:line="274" w:lineRule="auto"/>
        <w:ind w:firstLine="709"/>
        <w:jc w:val="both"/>
        <w:rPr>
          <w:rFonts w:asciiTheme="majorHAnsi" w:hAnsiTheme="majorHAnsi" w:cstheme="majorHAnsi"/>
          <w:b/>
          <w:spacing w:val="-4"/>
          <w:sz w:val="28"/>
          <w:szCs w:val="28"/>
        </w:rPr>
      </w:pPr>
      <w:r w:rsidRPr="003E263D">
        <w:rPr>
          <w:bCs/>
          <w:sz w:val="28"/>
          <w:szCs w:val="28"/>
          <w:lang w:val="vi-VN"/>
        </w:rPr>
        <w:lastRenderedPageBreak/>
        <w:t xml:space="preserve">Trong kỳ quy hoạch có </w:t>
      </w:r>
      <w:r w:rsidRPr="003E263D">
        <w:rPr>
          <w:bCs/>
          <w:sz w:val="28"/>
          <w:szCs w:val="28"/>
        </w:rPr>
        <w:t>4</w:t>
      </w:r>
      <w:r w:rsidRPr="003E263D">
        <w:rPr>
          <w:bCs/>
          <w:sz w:val="28"/>
          <w:szCs w:val="28"/>
          <w:lang w:val="vi-VN"/>
        </w:rPr>
        <w:t xml:space="preserve"> công trình, dự án</w:t>
      </w:r>
      <w:r w:rsidR="00DC341C">
        <w:rPr>
          <w:bCs/>
          <w:sz w:val="28"/>
          <w:szCs w:val="28"/>
        </w:rPr>
        <w:t xml:space="preserve">, gồm: </w:t>
      </w:r>
      <w:r w:rsidR="00DC341C" w:rsidRPr="00DC341C">
        <w:rPr>
          <w:bCs/>
          <w:color w:val="0070C0"/>
          <w:sz w:val="28"/>
          <w:szCs w:val="28"/>
          <w:lang w:val="vi-VN"/>
        </w:rPr>
        <w:t>C</w:t>
      </w:r>
      <w:r w:rsidRPr="00DC341C">
        <w:rPr>
          <w:bCs/>
          <w:color w:val="0070C0"/>
          <w:sz w:val="28"/>
          <w:szCs w:val="28"/>
        </w:rPr>
        <w:t>hùa</w:t>
      </w:r>
      <w:r w:rsidRPr="003E263D">
        <w:rPr>
          <w:bCs/>
          <w:sz w:val="28"/>
          <w:szCs w:val="28"/>
        </w:rPr>
        <w:t xml:space="preserve"> Tân An, thị trấn Tân Yên, nhà thờ họ giáo Yên Hương xã Yên Phú, </w:t>
      </w:r>
      <w:r w:rsidR="00DC341C" w:rsidRPr="00DC341C">
        <w:rPr>
          <w:bCs/>
          <w:color w:val="0070C0"/>
          <w:sz w:val="28"/>
          <w:szCs w:val="28"/>
          <w:lang w:val="vi-VN"/>
        </w:rPr>
        <w:t>h</w:t>
      </w:r>
      <w:r w:rsidRPr="00DC341C">
        <w:rPr>
          <w:bCs/>
          <w:color w:val="0070C0"/>
          <w:sz w:val="28"/>
          <w:szCs w:val="28"/>
        </w:rPr>
        <w:t>ọ</w:t>
      </w:r>
      <w:r w:rsidRPr="003E263D">
        <w:rPr>
          <w:bCs/>
          <w:sz w:val="28"/>
          <w:szCs w:val="28"/>
        </w:rPr>
        <w:t xml:space="preserve"> giáo Thống Nhất xã Thái Sơn, đất tôn giáo dự phòng (cho các tổ chức được phép hoạt động trên địa bàn huyện),… Đến năm 2030, diện tích cơ sở tôn giáo là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b12!R43C59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7,29</w:t>
      </w:r>
      <w:r w:rsidR="00C63F18" w:rsidRPr="003E263D">
        <w:rPr>
          <w:bCs/>
          <w:sz w:val="28"/>
          <w:szCs w:val="28"/>
        </w:rPr>
        <w:fldChar w:fldCharType="end"/>
      </w:r>
      <w:r w:rsidRPr="003E263D">
        <w:rPr>
          <w:bCs/>
          <w:sz w:val="28"/>
          <w:szCs w:val="28"/>
        </w:rPr>
        <w:t xml:space="preserve"> 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b12!R43C58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5,36</w:t>
      </w:r>
      <w:r w:rsidR="00C63F18" w:rsidRPr="003E263D">
        <w:rPr>
          <w:bCs/>
          <w:sz w:val="28"/>
          <w:szCs w:val="28"/>
        </w:rPr>
        <w:fldChar w:fldCharType="end"/>
      </w:r>
      <w:r w:rsidRPr="003E263D">
        <w:rPr>
          <w:bCs/>
          <w:sz w:val="28"/>
          <w:szCs w:val="28"/>
        </w:rPr>
        <w:t xml:space="preserve"> ha so với năm 2021.</w:t>
      </w:r>
    </w:p>
    <w:p w:rsidR="00A50D0D" w:rsidRPr="003E263D" w:rsidRDefault="00A50D0D" w:rsidP="00B02275">
      <w:pPr>
        <w:spacing w:after="120" w:line="274" w:lineRule="auto"/>
        <w:ind w:firstLine="709"/>
        <w:jc w:val="both"/>
        <w:rPr>
          <w:rFonts w:asciiTheme="majorHAnsi" w:hAnsiTheme="majorHAnsi" w:cstheme="majorHAnsi"/>
          <w:b/>
          <w:spacing w:val="-4"/>
          <w:sz w:val="28"/>
          <w:szCs w:val="28"/>
        </w:rPr>
      </w:pPr>
    </w:p>
    <w:p w:rsidR="00566A43" w:rsidRPr="003E263D" w:rsidRDefault="00566A43" w:rsidP="00B02275">
      <w:pPr>
        <w:spacing w:after="120" w:line="274" w:lineRule="auto"/>
        <w:ind w:firstLine="709"/>
        <w:jc w:val="both"/>
        <w:rPr>
          <w:rFonts w:asciiTheme="majorHAnsi" w:hAnsiTheme="majorHAnsi" w:cstheme="majorHAnsi"/>
          <w:spacing w:val="-4"/>
          <w:sz w:val="28"/>
          <w:szCs w:val="28"/>
        </w:rPr>
      </w:pPr>
      <w:r w:rsidRPr="003E263D">
        <w:rPr>
          <w:rFonts w:asciiTheme="majorHAnsi" w:hAnsiTheme="majorHAnsi" w:cstheme="majorHAnsi"/>
          <w:b/>
          <w:spacing w:val="-4"/>
          <w:sz w:val="28"/>
          <w:szCs w:val="28"/>
        </w:rPr>
        <w:t>18.</w:t>
      </w:r>
      <w:r w:rsidR="00393C15" w:rsidRPr="003E263D">
        <w:rPr>
          <w:rFonts w:asciiTheme="majorHAnsi" w:hAnsiTheme="majorHAnsi" w:cstheme="majorHAnsi"/>
          <w:b/>
          <w:spacing w:val="-4"/>
          <w:sz w:val="28"/>
          <w:szCs w:val="28"/>
        </w:rPr>
        <w:t xml:space="preserve"> Đất làm nghĩa trang, nghĩa địa, nhà hỏa </w:t>
      </w:r>
      <w:r w:rsidR="00A27716" w:rsidRPr="003E263D">
        <w:rPr>
          <w:rFonts w:asciiTheme="majorHAnsi" w:hAnsiTheme="majorHAnsi" w:cstheme="majorHAnsi"/>
          <w:b/>
          <w:spacing w:val="-4"/>
          <w:sz w:val="28"/>
          <w:szCs w:val="28"/>
        </w:rPr>
        <w:t>táng</w:t>
      </w:r>
      <w:r w:rsidR="00682AEA" w:rsidRPr="003E263D">
        <w:rPr>
          <w:rFonts w:asciiTheme="majorHAnsi" w:hAnsiTheme="majorHAnsi" w:cstheme="majorHAnsi"/>
          <w:spacing w:val="-4"/>
          <w:sz w:val="28"/>
          <w:szCs w:val="28"/>
        </w:rPr>
        <w:t>:</w:t>
      </w:r>
    </w:p>
    <w:p w:rsidR="008A53DB" w:rsidRPr="003E263D" w:rsidRDefault="00A27716" w:rsidP="008A53DB">
      <w:pPr>
        <w:spacing w:after="120" w:line="274" w:lineRule="auto"/>
        <w:ind w:firstLine="709"/>
        <w:jc w:val="both"/>
        <w:rPr>
          <w:rFonts w:asciiTheme="majorHAnsi" w:hAnsiTheme="majorHAnsi" w:cstheme="majorHAnsi"/>
          <w:spacing w:val="-4"/>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253</w:t>
      </w:r>
      <w:r w:rsidR="00DC341C">
        <w:rPr>
          <w:rFonts w:asciiTheme="majorHAnsi" w:hAnsiTheme="majorHAnsi" w:cstheme="majorHAnsi"/>
          <w:sz w:val="28"/>
          <w:szCs w:val="28"/>
          <w:lang w:val="vi-VN"/>
        </w:rPr>
        <w:t xml:space="preserve"> </w:t>
      </w:r>
      <w:r w:rsidR="009D4D39" w:rsidRPr="003E263D">
        <w:rPr>
          <w:rFonts w:asciiTheme="majorHAnsi" w:hAnsiTheme="majorHAnsi" w:cstheme="majorHAnsi"/>
          <w:spacing w:val="-4"/>
          <w:sz w:val="28"/>
          <w:szCs w:val="28"/>
        </w:rPr>
        <w:t xml:space="preserve">là </w:t>
      </w:r>
      <w:r w:rsidR="00682AEA" w:rsidRPr="003E263D">
        <w:rPr>
          <w:rFonts w:asciiTheme="majorHAnsi" w:hAnsiTheme="majorHAnsi" w:cstheme="majorHAnsi"/>
          <w:spacing w:val="-4"/>
          <w:sz w:val="28"/>
          <w:szCs w:val="28"/>
        </w:rPr>
        <w:t>42</w:t>
      </w:r>
      <w:r w:rsidR="009D4D39" w:rsidRPr="003E263D">
        <w:rPr>
          <w:rFonts w:asciiTheme="majorHAnsi" w:hAnsiTheme="majorHAnsi" w:cstheme="majorHAnsi"/>
          <w:spacing w:val="-4"/>
          <w:sz w:val="28"/>
          <w:szCs w:val="28"/>
        </w:rPr>
        <w:t xml:space="preserve"> công trình</w:t>
      </w:r>
      <w:r w:rsidRPr="003E263D">
        <w:rPr>
          <w:rFonts w:asciiTheme="majorHAnsi" w:hAnsiTheme="majorHAnsi" w:cstheme="majorHAnsi"/>
          <w:spacing w:val="-4"/>
          <w:sz w:val="28"/>
          <w:szCs w:val="28"/>
        </w:rPr>
        <w:t>;</w:t>
      </w:r>
      <w:r w:rsidR="00393C15" w:rsidRPr="003E263D">
        <w:rPr>
          <w:rFonts w:asciiTheme="majorHAnsi" w:hAnsiTheme="majorHAnsi" w:cstheme="majorHAnsi"/>
          <w:spacing w:val="-4"/>
          <w:sz w:val="28"/>
          <w:szCs w:val="28"/>
        </w:rPr>
        <w:t xml:space="preserve"> chuyển tiếp</w:t>
      </w:r>
      <w:r w:rsidR="00682AEA" w:rsidRPr="003E263D">
        <w:rPr>
          <w:rFonts w:asciiTheme="majorHAnsi" w:hAnsiTheme="majorHAnsi" w:cstheme="majorHAnsi"/>
          <w:spacing w:val="-4"/>
          <w:sz w:val="28"/>
          <w:szCs w:val="28"/>
        </w:rPr>
        <w:t xml:space="preserve"> 38</w:t>
      </w:r>
      <w:r w:rsidR="009D4D39" w:rsidRPr="003E263D">
        <w:rPr>
          <w:rFonts w:asciiTheme="majorHAnsi" w:hAnsiTheme="majorHAnsi" w:cstheme="majorHAnsi"/>
          <w:spacing w:val="-4"/>
          <w:sz w:val="28"/>
          <w:szCs w:val="28"/>
        </w:rPr>
        <w:t xml:space="preserve"> công trình</w:t>
      </w:r>
      <w:r w:rsidRPr="003E263D">
        <w:rPr>
          <w:rFonts w:asciiTheme="majorHAnsi" w:hAnsiTheme="majorHAnsi" w:cstheme="majorHAnsi"/>
          <w:spacing w:val="-4"/>
          <w:sz w:val="28"/>
          <w:szCs w:val="28"/>
        </w:rPr>
        <w:t xml:space="preserve">; </w:t>
      </w:r>
      <w:r w:rsidR="00DC341C">
        <w:rPr>
          <w:rFonts w:asciiTheme="majorHAnsi" w:hAnsiTheme="majorHAnsi" w:cstheme="majorHAnsi"/>
          <w:spacing w:val="-6"/>
          <w:sz w:val="28"/>
          <w:szCs w:val="28"/>
          <w:lang w:val="vi-VN"/>
        </w:rPr>
        <w:t>đ</w:t>
      </w:r>
      <w:r w:rsidRPr="003E263D">
        <w:rPr>
          <w:rFonts w:asciiTheme="majorHAnsi" w:hAnsiTheme="majorHAnsi" w:cstheme="majorHAnsi"/>
          <w:spacing w:val="-4"/>
          <w:sz w:val="28"/>
          <w:szCs w:val="28"/>
        </w:rPr>
        <w:t xml:space="preserve">ưa ra khỏi quy hoạch 04 công trình; </w:t>
      </w:r>
      <w:r w:rsidR="00682AEA" w:rsidRPr="003E263D">
        <w:rPr>
          <w:rFonts w:asciiTheme="majorHAnsi" w:hAnsiTheme="majorHAnsi" w:cstheme="majorHAnsi"/>
          <w:spacing w:val="-4"/>
          <w:sz w:val="28"/>
          <w:szCs w:val="28"/>
        </w:rPr>
        <w:t xml:space="preserve">đăng ký bổ sung </w:t>
      </w:r>
      <w:r w:rsidRPr="003E263D">
        <w:rPr>
          <w:rFonts w:asciiTheme="majorHAnsi" w:hAnsiTheme="majorHAnsi" w:cstheme="majorHAnsi"/>
          <w:spacing w:val="-4"/>
          <w:sz w:val="28"/>
          <w:szCs w:val="28"/>
        </w:rPr>
        <w:t>mới</w:t>
      </w:r>
      <w:r w:rsidR="00682AEA" w:rsidRPr="003E263D">
        <w:rPr>
          <w:rFonts w:asciiTheme="majorHAnsi" w:hAnsiTheme="majorHAnsi" w:cstheme="majorHAnsi"/>
          <w:spacing w:val="-4"/>
          <w:sz w:val="28"/>
          <w:szCs w:val="28"/>
        </w:rPr>
        <w:t xml:space="preserve"> 10 công trình.</w:t>
      </w:r>
      <w:r w:rsidR="008A53DB" w:rsidRPr="003E263D">
        <w:rPr>
          <w:i/>
          <w:sz w:val="28"/>
          <w:szCs w:val="28"/>
          <w:lang w:val="vi-VN"/>
        </w:rPr>
        <w:t>(Danh mục các công trình dự án chi tiết tại Biểu 10/CH)</w:t>
      </w:r>
      <w:r w:rsidR="00DC341C">
        <w:rPr>
          <w:i/>
          <w:sz w:val="28"/>
          <w:szCs w:val="28"/>
          <w:lang w:val="vi-VN"/>
        </w:rPr>
        <w:t>.</w:t>
      </w:r>
    </w:p>
    <w:p w:rsidR="00A27716" w:rsidRPr="003E263D" w:rsidRDefault="00A27716" w:rsidP="00A27716">
      <w:pPr>
        <w:spacing w:after="120" w:line="274" w:lineRule="auto"/>
        <w:ind w:firstLine="709"/>
        <w:jc w:val="both"/>
        <w:rPr>
          <w:rFonts w:asciiTheme="majorHAnsi" w:hAnsiTheme="majorHAnsi" w:cstheme="majorHAnsi"/>
          <w:spacing w:val="-4"/>
          <w:sz w:val="28"/>
          <w:szCs w:val="28"/>
        </w:rPr>
      </w:pPr>
      <w:r w:rsidRPr="003E263D">
        <w:rPr>
          <w:rFonts w:asciiTheme="majorHAnsi" w:hAnsiTheme="majorHAnsi" w:cstheme="majorHAnsi"/>
          <w:spacing w:val="-4"/>
          <w:sz w:val="28"/>
          <w:szCs w:val="28"/>
        </w:rPr>
        <w:t xml:space="preserve">Như vậy, Phương án điều chỉnh quy hoạch </w:t>
      </w:r>
      <w:r w:rsidR="00DC341C">
        <w:rPr>
          <w:rFonts w:asciiTheme="majorHAnsi" w:hAnsiTheme="majorHAnsi" w:cstheme="majorHAnsi"/>
          <w:spacing w:val="-4"/>
          <w:sz w:val="28"/>
          <w:szCs w:val="28"/>
          <w:lang w:val="vi-VN"/>
        </w:rPr>
        <w:t>đ</w:t>
      </w:r>
      <w:r w:rsidRPr="003E263D">
        <w:rPr>
          <w:rFonts w:asciiTheme="majorHAnsi" w:hAnsiTheme="majorHAnsi" w:cstheme="majorHAnsi"/>
          <w:spacing w:val="-4"/>
          <w:sz w:val="28"/>
          <w:szCs w:val="28"/>
        </w:rPr>
        <w:t xml:space="preserve">ất làm nghĩa trang, nghĩa địa, nhà hỏa táng đến năm 2030 </w:t>
      </w:r>
      <w:r w:rsidRPr="003E263D">
        <w:rPr>
          <w:bCs/>
          <w:sz w:val="28"/>
          <w:szCs w:val="28"/>
          <w:lang w:val="vi-VN"/>
        </w:rPr>
        <w:t xml:space="preserve">có </w:t>
      </w:r>
      <w:r w:rsidRPr="003E263D">
        <w:rPr>
          <w:bCs/>
          <w:sz w:val="28"/>
          <w:szCs w:val="28"/>
        </w:rPr>
        <w:t>48</w:t>
      </w:r>
      <w:r w:rsidRPr="003E263D">
        <w:rPr>
          <w:bCs/>
          <w:sz w:val="28"/>
          <w:szCs w:val="28"/>
          <w:lang w:val="vi-VN"/>
        </w:rPr>
        <w:t xml:space="preserve"> công trình, dự án</w:t>
      </w:r>
      <w:r w:rsidRPr="003E263D">
        <w:rPr>
          <w:bCs/>
          <w:sz w:val="28"/>
          <w:szCs w:val="28"/>
        </w:rPr>
        <w:t>, gồm:</w:t>
      </w:r>
      <w:r w:rsidR="00DC341C">
        <w:rPr>
          <w:bCs/>
          <w:sz w:val="28"/>
          <w:szCs w:val="28"/>
          <w:lang w:val="vi-VN"/>
        </w:rPr>
        <w:t xml:space="preserve"> </w:t>
      </w:r>
      <w:r w:rsidR="00DC341C" w:rsidRPr="00DC341C">
        <w:rPr>
          <w:bCs/>
          <w:color w:val="0070C0"/>
          <w:sz w:val="28"/>
          <w:szCs w:val="28"/>
          <w:lang w:val="vi-VN"/>
        </w:rPr>
        <w:t>D</w:t>
      </w:r>
      <w:r w:rsidRPr="00DC341C">
        <w:rPr>
          <w:bCs/>
          <w:color w:val="0070C0"/>
          <w:sz w:val="28"/>
          <w:szCs w:val="28"/>
        </w:rPr>
        <w:t>ự</w:t>
      </w:r>
      <w:r w:rsidRPr="003E263D">
        <w:rPr>
          <w:bCs/>
          <w:sz w:val="28"/>
          <w:szCs w:val="28"/>
        </w:rPr>
        <w:t xml:space="preserve"> án tu bổ, nâng cấp Nghĩa trang liệt sỹ huyện Hàm Yên, quy hoạch nghĩa trang thôn 1 Thái Thủy, quy hoạch mở rộng nghĩa trang thôn Làng Chẵng, Tân Hùng,… Đến năm 2030, diện tích đất làm nghĩa trang, nhà hỏa táng, nhà tang lễ là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b12!R44C59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202,56</w:t>
      </w:r>
      <w:r w:rsidR="00C63F18" w:rsidRPr="003E263D">
        <w:rPr>
          <w:bCs/>
          <w:sz w:val="28"/>
          <w:szCs w:val="28"/>
        </w:rPr>
        <w:fldChar w:fldCharType="end"/>
      </w:r>
      <w:r w:rsidRPr="003E263D">
        <w:rPr>
          <w:bCs/>
          <w:sz w:val="28"/>
          <w:szCs w:val="28"/>
        </w:rPr>
        <w:t xml:space="preserve"> ha, tăng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b12!R44C58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56,05</w:t>
      </w:r>
      <w:r w:rsidR="00C63F18" w:rsidRPr="003E263D">
        <w:rPr>
          <w:bCs/>
          <w:sz w:val="28"/>
          <w:szCs w:val="28"/>
        </w:rPr>
        <w:fldChar w:fldCharType="end"/>
      </w:r>
      <w:r w:rsidRPr="003E263D">
        <w:rPr>
          <w:bCs/>
          <w:sz w:val="28"/>
          <w:szCs w:val="28"/>
        </w:rPr>
        <w:t xml:space="preserve"> ha so với năm 2021. </w:t>
      </w:r>
    </w:p>
    <w:p w:rsidR="00512D12" w:rsidRPr="003E263D" w:rsidRDefault="00512D12"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b/>
          <w:sz w:val="28"/>
          <w:szCs w:val="28"/>
        </w:rPr>
        <w:t xml:space="preserve">19. </w:t>
      </w:r>
      <w:r w:rsidR="00393C15" w:rsidRPr="003E263D">
        <w:rPr>
          <w:rFonts w:asciiTheme="majorHAnsi" w:hAnsiTheme="majorHAnsi" w:cstheme="majorHAnsi"/>
          <w:b/>
          <w:sz w:val="28"/>
          <w:szCs w:val="28"/>
        </w:rPr>
        <w:t>Đất chợ</w:t>
      </w:r>
      <w:r w:rsidR="00682AEA" w:rsidRPr="003E263D">
        <w:rPr>
          <w:rFonts w:asciiTheme="majorHAnsi" w:hAnsiTheme="majorHAnsi" w:cstheme="majorHAnsi"/>
          <w:sz w:val="28"/>
          <w:szCs w:val="28"/>
        </w:rPr>
        <w:t>:</w:t>
      </w:r>
    </w:p>
    <w:p w:rsidR="00393C15" w:rsidRPr="003E263D" w:rsidRDefault="00B15766" w:rsidP="00B15766">
      <w:pPr>
        <w:spacing w:after="120" w:line="274" w:lineRule="auto"/>
        <w:ind w:firstLine="709"/>
        <w:jc w:val="both"/>
        <w:rPr>
          <w:rFonts w:asciiTheme="majorHAnsi" w:hAnsiTheme="majorHAnsi" w:cstheme="majorHAnsi"/>
          <w:i/>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BD567E" w:rsidRPr="003E263D">
        <w:rPr>
          <w:rFonts w:asciiTheme="majorHAnsi" w:hAnsiTheme="majorHAnsi" w:cstheme="majorHAnsi"/>
          <w:sz w:val="28"/>
          <w:szCs w:val="28"/>
        </w:rPr>
        <w:t>là 13</w:t>
      </w:r>
      <w:r w:rsidR="00393C15" w:rsidRPr="003E263D">
        <w:rPr>
          <w:rFonts w:asciiTheme="majorHAnsi" w:hAnsiTheme="majorHAnsi" w:cstheme="majorHAnsi"/>
          <w:sz w:val="28"/>
          <w:szCs w:val="28"/>
        </w:rPr>
        <w:t xml:space="preserve"> công trình</w:t>
      </w:r>
      <w:r w:rsidR="00BD567E" w:rsidRPr="003E263D">
        <w:rPr>
          <w:rFonts w:asciiTheme="majorHAnsi" w:hAnsiTheme="majorHAnsi" w:cstheme="majorHAnsi"/>
          <w:sz w:val="28"/>
          <w:szCs w:val="28"/>
        </w:rPr>
        <w:t>, công trìn</w:t>
      </w:r>
      <w:r w:rsidRPr="003E263D">
        <w:rPr>
          <w:rFonts w:asciiTheme="majorHAnsi" w:hAnsiTheme="majorHAnsi" w:cstheme="majorHAnsi"/>
          <w:sz w:val="28"/>
          <w:szCs w:val="28"/>
        </w:rPr>
        <w:t xml:space="preserve">h chuyển tiếp là 09 công trình; </w:t>
      </w:r>
      <w:r w:rsidR="00DC341C">
        <w:rPr>
          <w:rFonts w:asciiTheme="majorHAnsi" w:hAnsiTheme="majorHAnsi" w:cstheme="majorHAnsi"/>
          <w:spacing w:val="-6"/>
          <w:sz w:val="28"/>
          <w:szCs w:val="28"/>
          <w:lang w:val="vi-VN"/>
        </w:rPr>
        <w:t>đ</w:t>
      </w:r>
      <w:r w:rsidRPr="003E263D">
        <w:rPr>
          <w:rFonts w:asciiTheme="majorHAnsi" w:hAnsiTheme="majorHAnsi" w:cstheme="majorHAnsi"/>
          <w:spacing w:val="-4"/>
          <w:sz w:val="28"/>
          <w:szCs w:val="28"/>
        </w:rPr>
        <w:t xml:space="preserve">ưa ra khỏi quy hoạch 04 công trình; </w:t>
      </w:r>
      <w:r w:rsidR="00393C15" w:rsidRPr="003E263D">
        <w:rPr>
          <w:rFonts w:asciiTheme="majorHAnsi" w:hAnsiTheme="majorHAnsi" w:cstheme="majorHAnsi"/>
          <w:sz w:val="28"/>
          <w:szCs w:val="28"/>
        </w:rPr>
        <w:t>đăng ký</w:t>
      </w:r>
      <w:r w:rsidR="00BD567E" w:rsidRPr="003E263D">
        <w:rPr>
          <w:rFonts w:asciiTheme="majorHAnsi" w:hAnsiTheme="majorHAnsi" w:cstheme="majorHAnsi"/>
          <w:sz w:val="28"/>
          <w:szCs w:val="28"/>
        </w:rPr>
        <w:t xml:space="preserve"> bổ sung </w:t>
      </w:r>
      <w:r w:rsidRPr="003E263D">
        <w:rPr>
          <w:rFonts w:asciiTheme="majorHAnsi" w:hAnsiTheme="majorHAnsi" w:cstheme="majorHAnsi"/>
          <w:sz w:val="28"/>
          <w:szCs w:val="28"/>
        </w:rPr>
        <w:t>mới</w:t>
      </w:r>
      <w:r w:rsidR="00BD567E" w:rsidRPr="003E263D">
        <w:rPr>
          <w:rFonts w:asciiTheme="majorHAnsi" w:hAnsiTheme="majorHAnsi" w:cstheme="majorHAnsi"/>
          <w:sz w:val="28"/>
          <w:szCs w:val="28"/>
        </w:rPr>
        <w:t xml:space="preserve"> 01 công trình </w:t>
      </w:r>
      <w:r w:rsidR="00393C15" w:rsidRPr="003E263D">
        <w:rPr>
          <w:rFonts w:asciiTheme="majorHAnsi" w:hAnsiTheme="majorHAnsi" w:cstheme="majorHAnsi"/>
          <w:sz w:val="28"/>
          <w:szCs w:val="28"/>
        </w:rPr>
        <w:t>(</w:t>
      </w:r>
      <w:r w:rsidR="00BD567E" w:rsidRPr="003E263D">
        <w:rPr>
          <w:rFonts w:asciiTheme="majorHAnsi" w:hAnsiTheme="majorHAnsi" w:cstheme="majorHAnsi"/>
          <w:i/>
          <w:sz w:val="28"/>
          <w:szCs w:val="28"/>
        </w:rPr>
        <w:t>chợ sản phẩm truyền thống xã Phù Lưu</w:t>
      </w:r>
      <w:r w:rsidR="00393C15" w:rsidRPr="003E263D">
        <w:rPr>
          <w:rFonts w:asciiTheme="majorHAnsi" w:hAnsiTheme="majorHAnsi" w:cstheme="majorHAnsi"/>
          <w:i/>
          <w:sz w:val="28"/>
          <w:szCs w:val="28"/>
        </w:rPr>
        <w:t>).</w:t>
      </w:r>
    </w:p>
    <w:p w:rsidR="003A3FF7" w:rsidRPr="003E263D" w:rsidRDefault="003A3FF7" w:rsidP="003A3FF7">
      <w:pPr>
        <w:spacing w:after="120" w:line="274" w:lineRule="auto"/>
        <w:ind w:firstLine="709"/>
        <w:jc w:val="both"/>
        <w:rPr>
          <w:rFonts w:asciiTheme="majorHAnsi" w:hAnsiTheme="majorHAnsi" w:cstheme="majorHAnsi"/>
          <w:spacing w:val="-4"/>
          <w:sz w:val="28"/>
          <w:szCs w:val="28"/>
        </w:rPr>
      </w:pPr>
      <w:r w:rsidRPr="003E263D">
        <w:rPr>
          <w:rFonts w:asciiTheme="majorHAnsi" w:hAnsiTheme="majorHAnsi" w:cstheme="majorHAnsi"/>
          <w:spacing w:val="-4"/>
          <w:sz w:val="28"/>
          <w:szCs w:val="28"/>
        </w:rPr>
        <w:t>Như vậy, Phương án điều chỉnh  trong kỳ quy hoạch</w:t>
      </w:r>
      <w:r w:rsidR="0066600C" w:rsidRPr="003E263D">
        <w:rPr>
          <w:rFonts w:asciiTheme="majorHAnsi" w:hAnsiTheme="majorHAnsi" w:cstheme="majorHAnsi"/>
          <w:spacing w:val="-4"/>
          <w:sz w:val="28"/>
          <w:szCs w:val="28"/>
        </w:rPr>
        <w:t xml:space="preserve"> đất chợ</w:t>
      </w:r>
      <w:r w:rsidR="00DC341C">
        <w:rPr>
          <w:rFonts w:asciiTheme="majorHAnsi" w:hAnsiTheme="majorHAnsi" w:cstheme="majorHAnsi"/>
          <w:spacing w:val="-4"/>
          <w:sz w:val="28"/>
          <w:szCs w:val="28"/>
        </w:rPr>
        <w:t xml:space="preserve"> có 10 công trình, dự án gồm:</w:t>
      </w:r>
      <w:r w:rsidR="00DC341C" w:rsidRPr="00DC341C">
        <w:rPr>
          <w:rFonts w:asciiTheme="majorHAnsi" w:hAnsiTheme="majorHAnsi" w:cstheme="majorHAnsi"/>
          <w:color w:val="0070C0"/>
          <w:spacing w:val="-4"/>
          <w:sz w:val="28"/>
          <w:szCs w:val="28"/>
        </w:rPr>
        <w:t xml:space="preserve"> </w:t>
      </w:r>
      <w:r w:rsidR="00DC341C" w:rsidRPr="00DC341C">
        <w:rPr>
          <w:rFonts w:asciiTheme="majorHAnsi" w:hAnsiTheme="majorHAnsi" w:cstheme="majorHAnsi"/>
          <w:color w:val="0070C0"/>
          <w:spacing w:val="-4"/>
          <w:sz w:val="28"/>
          <w:szCs w:val="28"/>
          <w:lang w:val="vi-VN"/>
        </w:rPr>
        <w:t>Q</w:t>
      </w:r>
      <w:r w:rsidRPr="00DC341C">
        <w:rPr>
          <w:rFonts w:asciiTheme="majorHAnsi" w:hAnsiTheme="majorHAnsi" w:cstheme="majorHAnsi"/>
          <w:color w:val="0070C0"/>
          <w:spacing w:val="-4"/>
          <w:sz w:val="28"/>
          <w:szCs w:val="28"/>
        </w:rPr>
        <w:t>uy</w:t>
      </w:r>
      <w:r w:rsidRPr="003E263D">
        <w:rPr>
          <w:rFonts w:asciiTheme="majorHAnsi" w:hAnsiTheme="majorHAnsi" w:cstheme="majorHAnsi"/>
          <w:spacing w:val="-4"/>
          <w:sz w:val="28"/>
          <w:szCs w:val="28"/>
        </w:rPr>
        <w:t xml:space="preserve"> hoạch mở rộng chợ trung tâm xã Yên Thuận, quy hoạch mở rộng chợ trung tâm xã Đức Ninh, quy hoạch chi tiết xây dựng chợ xã Tân Thành, huyện Hàm Yên, quy hoạch mở rộng chợ trung tâm thị trấn Tân Yên,… Đến năm 2030, diện tích đất chợ là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b12!R47C59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16,08</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tăng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b12!R47C58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4,65</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so với năm 2021.</w:t>
      </w:r>
    </w:p>
    <w:p w:rsidR="003A3FF7" w:rsidRPr="003E263D" w:rsidRDefault="003A3FF7" w:rsidP="003A3FF7">
      <w:pPr>
        <w:spacing w:after="120" w:line="274" w:lineRule="auto"/>
        <w:ind w:firstLine="709"/>
        <w:jc w:val="center"/>
        <w:rPr>
          <w:rFonts w:asciiTheme="majorHAnsi" w:hAnsiTheme="majorHAnsi" w:cstheme="majorHAnsi"/>
          <w:spacing w:val="-4"/>
          <w:sz w:val="28"/>
          <w:szCs w:val="28"/>
        </w:rPr>
      </w:pPr>
      <w:r w:rsidRPr="003E263D">
        <w:rPr>
          <w:i/>
          <w:sz w:val="28"/>
          <w:szCs w:val="28"/>
          <w:lang w:val="vi-VN"/>
        </w:rPr>
        <w:t>(Danh mục các công trình dự án chi tiết tại Biểu 10/CH)</w:t>
      </w:r>
    </w:p>
    <w:p w:rsidR="00E0116E" w:rsidRPr="003E263D" w:rsidRDefault="00AD4450" w:rsidP="00CA3C7B">
      <w:pPr>
        <w:spacing w:after="120"/>
        <w:ind w:firstLine="709"/>
        <w:jc w:val="both"/>
        <w:rPr>
          <w:rFonts w:asciiTheme="majorHAnsi" w:hAnsiTheme="majorHAnsi" w:cstheme="majorHAnsi"/>
          <w:sz w:val="28"/>
          <w:szCs w:val="28"/>
        </w:rPr>
      </w:pPr>
      <w:r w:rsidRPr="003E263D">
        <w:rPr>
          <w:rFonts w:asciiTheme="majorHAnsi" w:hAnsiTheme="majorHAnsi" w:cstheme="majorHAnsi"/>
          <w:b/>
          <w:sz w:val="28"/>
          <w:szCs w:val="28"/>
        </w:rPr>
        <w:t>20</w:t>
      </w:r>
      <w:r w:rsidR="00E0116E" w:rsidRPr="003E263D">
        <w:rPr>
          <w:rFonts w:asciiTheme="majorHAnsi" w:hAnsiTheme="majorHAnsi" w:cstheme="majorHAnsi"/>
          <w:b/>
          <w:sz w:val="28"/>
          <w:szCs w:val="28"/>
        </w:rPr>
        <w:t xml:space="preserve">. </w:t>
      </w:r>
      <w:r w:rsidR="00393C15" w:rsidRPr="003E263D">
        <w:rPr>
          <w:rFonts w:asciiTheme="majorHAnsi" w:hAnsiTheme="majorHAnsi" w:cstheme="majorHAnsi"/>
          <w:b/>
          <w:sz w:val="28"/>
          <w:szCs w:val="28"/>
        </w:rPr>
        <w:t>Đất danh lam thắng cảnh</w:t>
      </w:r>
      <w:r w:rsidR="00BD567E" w:rsidRPr="003E263D">
        <w:rPr>
          <w:rFonts w:asciiTheme="majorHAnsi" w:hAnsiTheme="majorHAnsi" w:cstheme="majorHAnsi"/>
          <w:sz w:val="28"/>
          <w:szCs w:val="28"/>
        </w:rPr>
        <w:t>:</w:t>
      </w:r>
    </w:p>
    <w:p w:rsidR="00E0116E" w:rsidRPr="00DC341C" w:rsidRDefault="00FA27A7" w:rsidP="00CA3C7B">
      <w:pPr>
        <w:spacing w:after="120"/>
        <w:ind w:firstLine="709"/>
        <w:jc w:val="both"/>
        <w:rPr>
          <w:rFonts w:asciiTheme="majorHAnsi" w:hAnsiTheme="majorHAnsi" w:cstheme="majorHAnsi"/>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là 01 công trình, </w:t>
      </w:r>
      <w:r w:rsidRPr="003E263D">
        <w:rPr>
          <w:rFonts w:asciiTheme="majorHAnsi" w:hAnsiTheme="majorHAnsi" w:cstheme="majorHAnsi"/>
          <w:spacing w:val="-6"/>
          <w:sz w:val="28"/>
          <w:szCs w:val="28"/>
        </w:rPr>
        <w:t>Đ</w:t>
      </w:r>
      <w:r w:rsidRPr="003E263D">
        <w:rPr>
          <w:rFonts w:asciiTheme="majorHAnsi" w:hAnsiTheme="majorHAnsi" w:cstheme="majorHAnsi"/>
          <w:spacing w:val="-4"/>
          <w:sz w:val="28"/>
          <w:szCs w:val="28"/>
        </w:rPr>
        <w:t xml:space="preserve">ưa ra khỏi quy hoạch 01 công trình </w:t>
      </w:r>
      <w:r w:rsidRPr="003E263D">
        <w:rPr>
          <w:rFonts w:asciiTheme="majorHAnsi" w:hAnsiTheme="majorHAnsi" w:cstheme="majorHAnsi"/>
          <w:i/>
          <w:spacing w:val="-4"/>
          <w:sz w:val="28"/>
          <w:szCs w:val="28"/>
        </w:rPr>
        <w:t>(Khu du lịch sinh thái Cao Đường xã Yên Thuận)</w:t>
      </w:r>
      <w:r w:rsidR="00DC341C">
        <w:rPr>
          <w:rFonts w:asciiTheme="majorHAnsi" w:hAnsiTheme="majorHAnsi" w:cstheme="majorHAnsi"/>
          <w:i/>
          <w:spacing w:val="-4"/>
          <w:sz w:val="28"/>
          <w:szCs w:val="28"/>
          <w:lang w:val="vi-VN"/>
        </w:rPr>
        <w:t>.</w:t>
      </w:r>
    </w:p>
    <w:p w:rsidR="00CA3C7B" w:rsidRPr="003E263D" w:rsidRDefault="00AD4450" w:rsidP="00CA3C7B">
      <w:pPr>
        <w:spacing w:after="120"/>
        <w:ind w:firstLine="709"/>
        <w:jc w:val="both"/>
        <w:rPr>
          <w:rFonts w:asciiTheme="majorHAnsi" w:hAnsiTheme="majorHAnsi" w:cstheme="majorHAnsi"/>
          <w:spacing w:val="-6"/>
          <w:sz w:val="28"/>
          <w:szCs w:val="28"/>
        </w:rPr>
      </w:pPr>
      <w:r w:rsidRPr="003E263D">
        <w:rPr>
          <w:rFonts w:asciiTheme="majorHAnsi" w:hAnsiTheme="majorHAnsi" w:cstheme="majorHAnsi"/>
          <w:b/>
          <w:spacing w:val="-6"/>
          <w:sz w:val="28"/>
          <w:szCs w:val="28"/>
        </w:rPr>
        <w:t>21</w:t>
      </w:r>
      <w:r w:rsidR="00CA3C7B" w:rsidRPr="003E263D">
        <w:rPr>
          <w:rFonts w:asciiTheme="majorHAnsi" w:hAnsiTheme="majorHAnsi" w:cstheme="majorHAnsi"/>
          <w:b/>
          <w:spacing w:val="-6"/>
          <w:sz w:val="28"/>
          <w:szCs w:val="28"/>
        </w:rPr>
        <w:t xml:space="preserve">. </w:t>
      </w:r>
      <w:r w:rsidR="00393C15" w:rsidRPr="003E263D">
        <w:rPr>
          <w:rFonts w:asciiTheme="majorHAnsi" w:hAnsiTheme="majorHAnsi" w:cstheme="majorHAnsi"/>
          <w:b/>
          <w:spacing w:val="-6"/>
          <w:sz w:val="28"/>
          <w:szCs w:val="28"/>
        </w:rPr>
        <w:t>Đất khu vui chơi, giải trí công cộng</w:t>
      </w:r>
      <w:r w:rsidR="00BD567E" w:rsidRPr="003E263D">
        <w:rPr>
          <w:rFonts w:asciiTheme="majorHAnsi" w:hAnsiTheme="majorHAnsi" w:cstheme="majorHAnsi"/>
          <w:spacing w:val="-6"/>
          <w:sz w:val="28"/>
          <w:szCs w:val="28"/>
        </w:rPr>
        <w:t>:</w:t>
      </w:r>
    </w:p>
    <w:p w:rsidR="0066600C" w:rsidRPr="003E263D" w:rsidRDefault="00CA3C7B" w:rsidP="0066600C">
      <w:pPr>
        <w:spacing w:after="120"/>
        <w:ind w:firstLine="709"/>
        <w:jc w:val="both"/>
        <w:rPr>
          <w:rFonts w:asciiTheme="majorHAnsi" w:hAnsiTheme="majorHAnsi" w:cstheme="majorHAnsi"/>
          <w:spacing w:val="-6"/>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393C15" w:rsidRPr="003E263D">
        <w:rPr>
          <w:rFonts w:asciiTheme="majorHAnsi" w:hAnsiTheme="majorHAnsi" w:cstheme="majorHAnsi"/>
          <w:spacing w:val="-6"/>
          <w:sz w:val="28"/>
          <w:szCs w:val="28"/>
        </w:rPr>
        <w:t xml:space="preserve">là </w:t>
      </w:r>
      <w:r w:rsidR="00B2038B" w:rsidRPr="003E263D">
        <w:rPr>
          <w:rFonts w:asciiTheme="majorHAnsi" w:hAnsiTheme="majorHAnsi" w:cstheme="majorHAnsi"/>
          <w:spacing w:val="-6"/>
          <w:sz w:val="28"/>
          <w:szCs w:val="28"/>
        </w:rPr>
        <w:t>05</w:t>
      </w:r>
      <w:r w:rsidR="00CD6F70" w:rsidRPr="003E263D">
        <w:rPr>
          <w:rFonts w:asciiTheme="majorHAnsi" w:hAnsiTheme="majorHAnsi" w:cstheme="majorHAnsi"/>
          <w:spacing w:val="-6"/>
          <w:sz w:val="28"/>
          <w:szCs w:val="28"/>
        </w:rPr>
        <w:t xml:space="preserve"> công trình chuyển tiếp 04</w:t>
      </w:r>
      <w:r w:rsidR="009D4D39" w:rsidRPr="003E263D">
        <w:rPr>
          <w:rFonts w:asciiTheme="majorHAnsi" w:hAnsiTheme="majorHAnsi" w:cstheme="majorHAnsi"/>
          <w:spacing w:val="-6"/>
          <w:sz w:val="28"/>
          <w:szCs w:val="28"/>
        </w:rPr>
        <w:t xml:space="preserve"> công trình</w:t>
      </w:r>
      <w:r w:rsidR="0066600C" w:rsidRPr="003E263D">
        <w:rPr>
          <w:rFonts w:asciiTheme="majorHAnsi" w:hAnsiTheme="majorHAnsi" w:cstheme="majorHAnsi"/>
          <w:spacing w:val="-6"/>
          <w:sz w:val="28"/>
          <w:szCs w:val="28"/>
        </w:rPr>
        <w:t xml:space="preserve">; </w:t>
      </w:r>
      <w:r w:rsidR="00DC341C">
        <w:rPr>
          <w:rFonts w:asciiTheme="majorHAnsi" w:hAnsiTheme="majorHAnsi" w:cstheme="majorHAnsi"/>
          <w:spacing w:val="-6"/>
          <w:sz w:val="28"/>
          <w:szCs w:val="28"/>
          <w:lang w:val="vi-VN"/>
        </w:rPr>
        <w:t>đ</w:t>
      </w:r>
      <w:r w:rsidR="0066600C" w:rsidRPr="003E263D">
        <w:rPr>
          <w:rFonts w:asciiTheme="majorHAnsi" w:hAnsiTheme="majorHAnsi" w:cstheme="majorHAnsi"/>
          <w:spacing w:val="-4"/>
          <w:sz w:val="28"/>
          <w:szCs w:val="28"/>
        </w:rPr>
        <w:t>ưa ra khỏi quy hoạch 01 công trình.</w:t>
      </w:r>
    </w:p>
    <w:p w:rsidR="00CA3C7B" w:rsidRPr="003E263D" w:rsidRDefault="0066600C" w:rsidP="0066600C">
      <w:pPr>
        <w:spacing w:before="120" w:line="340" w:lineRule="exact"/>
        <w:ind w:firstLine="709"/>
        <w:jc w:val="both"/>
        <w:rPr>
          <w:bCs/>
          <w:sz w:val="28"/>
          <w:szCs w:val="28"/>
        </w:rPr>
      </w:pPr>
      <w:r w:rsidRPr="003E263D">
        <w:rPr>
          <w:rFonts w:asciiTheme="majorHAnsi" w:hAnsiTheme="majorHAnsi" w:cstheme="majorHAnsi"/>
          <w:spacing w:val="-4"/>
          <w:sz w:val="28"/>
          <w:szCs w:val="28"/>
        </w:rPr>
        <w:t xml:space="preserve">Như vậy, Phương án điều chỉnh  trong kỳ quy hoạch </w:t>
      </w:r>
      <w:r w:rsidRPr="003E263D">
        <w:rPr>
          <w:rFonts w:asciiTheme="majorHAnsi" w:hAnsiTheme="majorHAnsi" w:cstheme="majorHAnsi"/>
          <w:spacing w:val="-6"/>
          <w:sz w:val="28"/>
          <w:szCs w:val="28"/>
        </w:rPr>
        <w:t xml:space="preserve">Đất khu vui chơi, giải trí công cộng </w:t>
      </w:r>
      <w:r w:rsidR="00CA3C7B" w:rsidRPr="003E263D">
        <w:rPr>
          <w:bCs/>
          <w:sz w:val="28"/>
          <w:szCs w:val="28"/>
          <w:lang w:val="vi-VN"/>
        </w:rPr>
        <w:t xml:space="preserve">có </w:t>
      </w:r>
      <w:r w:rsidRPr="003E263D">
        <w:rPr>
          <w:bCs/>
          <w:sz w:val="28"/>
          <w:szCs w:val="28"/>
        </w:rPr>
        <w:t>0</w:t>
      </w:r>
      <w:r w:rsidR="00CA3C7B" w:rsidRPr="003E263D">
        <w:rPr>
          <w:bCs/>
          <w:sz w:val="28"/>
          <w:szCs w:val="28"/>
        </w:rPr>
        <w:t>4</w:t>
      </w:r>
      <w:r w:rsidR="00CA3C7B" w:rsidRPr="003E263D">
        <w:rPr>
          <w:bCs/>
          <w:sz w:val="28"/>
          <w:szCs w:val="28"/>
          <w:lang w:val="vi-VN"/>
        </w:rPr>
        <w:t xml:space="preserve"> công trình, dự án</w:t>
      </w:r>
      <w:r w:rsidR="00CA3C7B" w:rsidRPr="003E263D">
        <w:rPr>
          <w:bCs/>
          <w:sz w:val="28"/>
          <w:szCs w:val="28"/>
        </w:rPr>
        <w:t xml:space="preserve"> gồm: khu vui chơi, giải trí tổng hợp, công viên cây xanh xã Phù Lưu; khu vui chơi, giải trí tổng hợp, công viên cây xanh xã Nhân </w:t>
      </w:r>
      <w:r w:rsidR="00CA3C7B" w:rsidRPr="003E263D">
        <w:rPr>
          <w:bCs/>
          <w:sz w:val="28"/>
          <w:szCs w:val="28"/>
        </w:rPr>
        <w:lastRenderedPageBreak/>
        <w:t>Mục; khu vui chơi, giải trí tổng hợp, công viên cây xanh xã Thái Sơn; khu vui chơi, giải trí tổng hợp, công viên cây xanh xã Yên Thuận.</w:t>
      </w:r>
      <w:r w:rsidR="00DC341C">
        <w:rPr>
          <w:bCs/>
          <w:sz w:val="28"/>
          <w:szCs w:val="28"/>
          <w:lang w:val="vi-VN"/>
        </w:rPr>
        <w:t xml:space="preserve"> </w:t>
      </w:r>
      <w:r w:rsidR="00CA3C7B" w:rsidRPr="003E263D">
        <w:rPr>
          <w:sz w:val="28"/>
          <w:szCs w:val="28"/>
          <w:lang w:val="vi-VN"/>
        </w:rPr>
        <w:t xml:space="preserve">Đến năm 2030, diện tích đất chợ là </w:t>
      </w:r>
      <w:r w:rsidR="00C63F18" w:rsidRPr="003E263D">
        <w:rPr>
          <w:sz w:val="28"/>
          <w:szCs w:val="28"/>
          <w:lang w:val="vi-VN"/>
        </w:rPr>
        <w:fldChar w:fldCharType="begin"/>
      </w:r>
      <w:r w:rsidR="00CA3C7B" w:rsidRPr="003E263D">
        <w:rPr>
          <w:sz w:val="28"/>
          <w:szCs w:val="28"/>
          <w:lang w:val="vi-VN"/>
        </w:rPr>
        <w:instrText xml:space="preserve"> LINK </w:instrText>
      </w:r>
      <w:r w:rsidR="00D2368B" w:rsidRPr="003E263D">
        <w:rPr>
          <w:sz w:val="28"/>
          <w:szCs w:val="28"/>
          <w:lang w:val="vi-VN"/>
        </w:rPr>
        <w:instrText xml:space="preserve">Excel.Sheet.12 "E:\\2022\\02. QUY HOACH - KE HOACH SDD\\DCQHSDD HUYEN HAM YEN NAM 2022\\báo cáo thuyết minh\\BIEU VIET BAO CAO.xlsx" b12!R50C59 </w:instrText>
      </w:r>
      <w:r w:rsidR="00CA3C7B" w:rsidRPr="003E263D">
        <w:rPr>
          <w:sz w:val="28"/>
          <w:szCs w:val="28"/>
          <w:lang w:val="vi-VN"/>
        </w:rPr>
        <w:instrText xml:space="preserve">\a \t </w:instrText>
      </w:r>
      <w:r w:rsidRPr="003E263D">
        <w:rPr>
          <w:sz w:val="28"/>
          <w:szCs w:val="28"/>
          <w:lang w:val="vi-VN"/>
        </w:rPr>
        <w:instrText xml:space="preserve"> \* MERGEFORMAT </w:instrText>
      </w:r>
      <w:r w:rsidR="00C63F18" w:rsidRPr="003E263D">
        <w:rPr>
          <w:sz w:val="28"/>
          <w:szCs w:val="28"/>
          <w:lang w:val="vi-VN"/>
        </w:rPr>
        <w:fldChar w:fldCharType="separate"/>
      </w:r>
      <w:r w:rsidR="00CA3C7B" w:rsidRPr="003E263D">
        <w:rPr>
          <w:sz w:val="28"/>
          <w:szCs w:val="28"/>
        </w:rPr>
        <w:t>3,58</w:t>
      </w:r>
      <w:r w:rsidR="00C63F18" w:rsidRPr="003E263D">
        <w:rPr>
          <w:sz w:val="28"/>
          <w:szCs w:val="28"/>
          <w:lang w:val="vi-VN"/>
        </w:rPr>
        <w:fldChar w:fldCharType="end"/>
      </w:r>
      <w:r w:rsidR="00CA3C7B" w:rsidRPr="003E263D">
        <w:rPr>
          <w:sz w:val="28"/>
          <w:szCs w:val="28"/>
          <w:lang w:val="vi-VN"/>
        </w:rPr>
        <w:t xml:space="preserve"> ha, tăng </w:t>
      </w:r>
      <w:r w:rsidR="00C63F18" w:rsidRPr="003E263D">
        <w:rPr>
          <w:sz w:val="28"/>
          <w:szCs w:val="28"/>
          <w:lang w:val="vi-VN"/>
        </w:rPr>
        <w:fldChar w:fldCharType="begin"/>
      </w:r>
      <w:r w:rsidR="00CA3C7B" w:rsidRPr="003E263D">
        <w:rPr>
          <w:sz w:val="28"/>
          <w:szCs w:val="28"/>
          <w:lang w:val="vi-VN"/>
        </w:rPr>
        <w:instrText xml:space="preserve"> LINK </w:instrText>
      </w:r>
      <w:r w:rsidR="00D2368B" w:rsidRPr="003E263D">
        <w:rPr>
          <w:sz w:val="28"/>
          <w:szCs w:val="28"/>
          <w:lang w:val="vi-VN"/>
        </w:rPr>
        <w:instrText xml:space="preserve">Excel.Sheet.12 "E:\\2022\\02. QUY HOACH - KE HOACH SDD\\DCQHSDD HUYEN HAM YEN NAM 2022\\báo cáo thuyết minh\\BIEU VIET BAO CAO.xlsx" b12!R50C58 </w:instrText>
      </w:r>
      <w:r w:rsidR="00CA3C7B" w:rsidRPr="003E263D">
        <w:rPr>
          <w:sz w:val="28"/>
          <w:szCs w:val="28"/>
          <w:lang w:val="vi-VN"/>
        </w:rPr>
        <w:instrText xml:space="preserve">\a \t </w:instrText>
      </w:r>
      <w:r w:rsidRPr="003E263D">
        <w:rPr>
          <w:sz w:val="28"/>
          <w:szCs w:val="28"/>
          <w:lang w:val="vi-VN"/>
        </w:rPr>
        <w:instrText xml:space="preserve"> \* MERGEFORMAT </w:instrText>
      </w:r>
      <w:r w:rsidR="00C63F18" w:rsidRPr="003E263D">
        <w:rPr>
          <w:sz w:val="28"/>
          <w:szCs w:val="28"/>
          <w:lang w:val="vi-VN"/>
        </w:rPr>
        <w:fldChar w:fldCharType="separate"/>
      </w:r>
      <w:r w:rsidR="00CA3C7B" w:rsidRPr="003E263D">
        <w:rPr>
          <w:sz w:val="28"/>
          <w:szCs w:val="28"/>
        </w:rPr>
        <w:t>3,20</w:t>
      </w:r>
      <w:r w:rsidR="00C63F18" w:rsidRPr="003E263D">
        <w:rPr>
          <w:sz w:val="28"/>
          <w:szCs w:val="28"/>
          <w:lang w:val="vi-VN"/>
        </w:rPr>
        <w:fldChar w:fldCharType="end"/>
      </w:r>
      <w:r w:rsidR="00CA3C7B" w:rsidRPr="003E263D">
        <w:rPr>
          <w:sz w:val="28"/>
          <w:szCs w:val="28"/>
          <w:lang w:val="vi-VN"/>
        </w:rPr>
        <w:t xml:space="preserve"> ha so với năm</w:t>
      </w:r>
      <w:r w:rsidR="00CA3C7B" w:rsidRPr="003E263D">
        <w:rPr>
          <w:bCs/>
          <w:sz w:val="28"/>
          <w:szCs w:val="28"/>
          <w:lang w:val="vi-VN"/>
        </w:rPr>
        <w:t xml:space="preserve"> 2021. </w:t>
      </w:r>
    </w:p>
    <w:p w:rsidR="007403EE" w:rsidRPr="003E263D" w:rsidRDefault="007403EE" w:rsidP="007403EE">
      <w:pPr>
        <w:spacing w:after="120" w:line="274" w:lineRule="auto"/>
        <w:ind w:firstLine="709"/>
        <w:jc w:val="center"/>
        <w:rPr>
          <w:rFonts w:asciiTheme="majorHAnsi" w:hAnsiTheme="majorHAnsi" w:cstheme="majorHAnsi"/>
          <w:spacing w:val="-4"/>
          <w:sz w:val="28"/>
          <w:szCs w:val="28"/>
        </w:rPr>
      </w:pPr>
      <w:r w:rsidRPr="003E263D">
        <w:rPr>
          <w:i/>
          <w:sz w:val="28"/>
          <w:szCs w:val="28"/>
          <w:lang w:val="vi-VN"/>
        </w:rPr>
        <w:t>(Danh mục các công trình dự án chi tiết tại Biểu 10/CH)</w:t>
      </w:r>
    </w:p>
    <w:p w:rsidR="007403EE" w:rsidRPr="00DC341C" w:rsidRDefault="00AD4450" w:rsidP="00DC341C">
      <w:pPr>
        <w:spacing w:after="160" w:line="259" w:lineRule="auto"/>
        <w:ind w:firstLine="709"/>
        <w:rPr>
          <w:rFonts w:asciiTheme="majorHAnsi" w:hAnsiTheme="majorHAnsi" w:cstheme="majorHAnsi"/>
          <w:b/>
          <w:sz w:val="28"/>
          <w:szCs w:val="28"/>
        </w:rPr>
      </w:pPr>
      <w:r w:rsidRPr="003E263D">
        <w:rPr>
          <w:rFonts w:asciiTheme="majorHAnsi" w:hAnsiTheme="majorHAnsi" w:cstheme="majorHAnsi"/>
          <w:b/>
          <w:sz w:val="28"/>
          <w:szCs w:val="28"/>
        </w:rPr>
        <w:t>22</w:t>
      </w:r>
      <w:r w:rsidR="007403EE" w:rsidRPr="003E263D">
        <w:rPr>
          <w:rFonts w:asciiTheme="majorHAnsi" w:hAnsiTheme="majorHAnsi" w:cstheme="majorHAnsi"/>
          <w:b/>
          <w:sz w:val="28"/>
          <w:szCs w:val="28"/>
        </w:rPr>
        <w:t>.</w:t>
      </w:r>
      <w:r w:rsidR="00393C15" w:rsidRPr="003E263D">
        <w:rPr>
          <w:rFonts w:asciiTheme="majorHAnsi" w:hAnsiTheme="majorHAnsi" w:cstheme="majorHAnsi"/>
          <w:b/>
          <w:sz w:val="28"/>
          <w:szCs w:val="28"/>
        </w:rPr>
        <w:t xml:space="preserve"> Đất ở tại nông thôn</w:t>
      </w:r>
      <w:r w:rsidR="00BD567E" w:rsidRPr="003E263D">
        <w:rPr>
          <w:rFonts w:asciiTheme="majorHAnsi" w:hAnsiTheme="majorHAnsi" w:cstheme="majorHAnsi"/>
          <w:sz w:val="28"/>
          <w:szCs w:val="28"/>
        </w:rPr>
        <w:t>:</w:t>
      </w:r>
    </w:p>
    <w:p w:rsidR="0034383B" w:rsidRPr="003E263D" w:rsidRDefault="007403EE" w:rsidP="0034383B">
      <w:pPr>
        <w:spacing w:after="120" w:line="274" w:lineRule="auto"/>
        <w:ind w:firstLine="709"/>
        <w:jc w:val="both"/>
        <w:rPr>
          <w:rFonts w:asciiTheme="majorHAnsi" w:hAnsiTheme="majorHAnsi" w:cstheme="majorHAnsi"/>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w:t>
      </w:r>
      <w:r w:rsidR="00DC341C">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Pr="003E263D">
        <w:rPr>
          <w:rFonts w:asciiTheme="majorHAnsi" w:hAnsiTheme="majorHAnsi" w:cstheme="majorHAnsi"/>
          <w:spacing w:val="-6"/>
          <w:sz w:val="28"/>
          <w:szCs w:val="28"/>
        </w:rPr>
        <w:t xml:space="preserve">là 123 công trình;  chuyển tiếp 70 công trình; </w:t>
      </w:r>
      <w:r w:rsidRPr="003E263D">
        <w:rPr>
          <w:rFonts w:asciiTheme="majorHAnsi" w:hAnsiTheme="majorHAnsi" w:cstheme="majorHAnsi"/>
          <w:sz w:val="28"/>
          <w:szCs w:val="28"/>
        </w:rPr>
        <w:t xml:space="preserve">thực hiện xong 03 công trình; </w:t>
      </w:r>
      <w:r w:rsidR="00DC341C">
        <w:rPr>
          <w:rFonts w:asciiTheme="majorHAnsi" w:hAnsiTheme="majorHAnsi" w:cstheme="majorHAnsi"/>
          <w:spacing w:val="-6"/>
          <w:sz w:val="28"/>
          <w:szCs w:val="28"/>
          <w:lang w:val="vi-VN"/>
        </w:rPr>
        <w:t>đ</w:t>
      </w:r>
      <w:r w:rsidRPr="003E263D">
        <w:rPr>
          <w:rFonts w:asciiTheme="majorHAnsi" w:hAnsiTheme="majorHAnsi" w:cstheme="majorHAnsi"/>
          <w:spacing w:val="-4"/>
          <w:sz w:val="28"/>
          <w:szCs w:val="28"/>
        </w:rPr>
        <w:t xml:space="preserve">ưa ra khỏi quy hoạch 50 công trình; đăng ký bổ sung 25 công trình dự án </w:t>
      </w:r>
      <w:r w:rsidR="006B39A5" w:rsidRPr="003E263D">
        <w:rPr>
          <w:rFonts w:asciiTheme="majorHAnsi" w:hAnsiTheme="majorHAnsi" w:cstheme="majorHAnsi"/>
          <w:spacing w:val="-4"/>
          <w:sz w:val="28"/>
          <w:szCs w:val="28"/>
        </w:rPr>
        <w:t xml:space="preserve"> đặc biệt là các khu dân cư và tái định cư phục vụ dự án đường Cao tốc Tuyên Quang </w:t>
      </w:r>
      <w:r w:rsidR="00DC341C">
        <w:rPr>
          <w:rFonts w:asciiTheme="majorHAnsi" w:hAnsiTheme="majorHAnsi" w:cstheme="majorHAnsi"/>
          <w:spacing w:val="-4"/>
          <w:sz w:val="28"/>
          <w:szCs w:val="28"/>
          <w:lang w:val="vi-VN"/>
        </w:rPr>
        <w:t>-</w:t>
      </w:r>
      <w:r w:rsidR="006B39A5" w:rsidRPr="003E263D">
        <w:rPr>
          <w:rFonts w:asciiTheme="majorHAnsi" w:hAnsiTheme="majorHAnsi" w:cstheme="majorHAnsi"/>
          <w:spacing w:val="-4"/>
          <w:sz w:val="28"/>
          <w:szCs w:val="28"/>
        </w:rPr>
        <w:t xml:space="preserve"> Hà Giang </w:t>
      </w:r>
      <w:r w:rsidRPr="003E263D">
        <w:rPr>
          <w:rFonts w:asciiTheme="majorHAnsi" w:hAnsiTheme="majorHAnsi" w:cstheme="majorHAnsi"/>
          <w:i/>
          <w:spacing w:val="-4"/>
          <w:sz w:val="28"/>
          <w:szCs w:val="28"/>
        </w:rPr>
        <w:t>(gồm:</w:t>
      </w:r>
      <w:r w:rsidR="00DC341C">
        <w:rPr>
          <w:rFonts w:asciiTheme="majorHAnsi" w:hAnsiTheme="majorHAnsi" w:cstheme="majorHAnsi"/>
          <w:i/>
          <w:spacing w:val="-4"/>
          <w:sz w:val="28"/>
          <w:szCs w:val="28"/>
          <w:lang w:val="vi-VN"/>
        </w:rPr>
        <w:t xml:space="preserve"> </w:t>
      </w:r>
      <w:r w:rsidRPr="003E263D">
        <w:rPr>
          <w:rFonts w:asciiTheme="majorHAnsi" w:hAnsiTheme="majorHAnsi" w:cstheme="majorHAnsi"/>
          <w:i/>
          <w:sz w:val="28"/>
          <w:szCs w:val="28"/>
        </w:rPr>
        <w:t>Khu dân cư thôn Ngòi Sen; Quy hoạch và xây dựng khu dân cư thôn Lập Thành, xã Thái Hòa;</w:t>
      </w:r>
      <w:r w:rsidR="00DC341C">
        <w:rPr>
          <w:rFonts w:asciiTheme="majorHAnsi" w:hAnsiTheme="majorHAnsi" w:cstheme="majorHAnsi"/>
          <w:i/>
          <w:sz w:val="28"/>
          <w:szCs w:val="28"/>
          <w:lang w:val="vi-VN"/>
        </w:rPr>
        <w:t xml:space="preserve"> </w:t>
      </w:r>
      <w:r w:rsidR="0034383B" w:rsidRPr="003E263D">
        <w:rPr>
          <w:rFonts w:asciiTheme="majorHAnsi" w:hAnsiTheme="majorHAnsi" w:cstheme="majorHAnsi"/>
          <w:i/>
          <w:sz w:val="28"/>
          <w:szCs w:val="28"/>
        </w:rPr>
        <w:t>Quy hoạch và xây dựng khu dân cư thôn Uổm Tưởn, xã Hùng Đức; Quy hoạch và xây dựng khu dân cư thôn Trung Tâm, xã Minh Dân; Quy hoạch khu dân cư tại khu vực thôn Chợ Bợ 2; Quy hoạch mới khu Bản Thắng, Bản Phượng thôn Đồng Quảng…..)</w:t>
      </w:r>
    </w:p>
    <w:p w:rsidR="007403EE" w:rsidRPr="003E263D" w:rsidRDefault="007403EE" w:rsidP="007403EE">
      <w:pPr>
        <w:spacing w:after="120"/>
        <w:ind w:firstLine="709"/>
        <w:jc w:val="both"/>
        <w:rPr>
          <w:rFonts w:asciiTheme="majorHAnsi" w:hAnsiTheme="majorHAnsi" w:cstheme="majorHAnsi"/>
          <w:spacing w:val="-6"/>
          <w:sz w:val="28"/>
          <w:szCs w:val="28"/>
        </w:rPr>
      </w:pPr>
      <w:r w:rsidRPr="003E263D">
        <w:rPr>
          <w:rFonts w:asciiTheme="majorHAnsi" w:hAnsiTheme="majorHAnsi" w:cstheme="majorHAnsi"/>
          <w:spacing w:val="-4"/>
          <w:sz w:val="28"/>
          <w:szCs w:val="28"/>
        </w:rPr>
        <w:t>Như vậy, Phương án điều chỉnh quy hoạch đ</w:t>
      </w:r>
      <w:r w:rsidRPr="003E263D">
        <w:rPr>
          <w:rFonts w:asciiTheme="majorHAnsi" w:hAnsiTheme="majorHAnsi" w:cstheme="majorHAnsi"/>
          <w:sz w:val="28"/>
          <w:szCs w:val="28"/>
        </w:rPr>
        <w:t xml:space="preserve">ất ở tại nông thôn đến năm 2030 </w:t>
      </w:r>
      <w:r w:rsidRPr="003E263D">
        <w:rPr>
          <w:spacing w:val="-2"/>
          <w:sz w:val="28"/>
          <w:szCs w:val="28"/>
          <w:lang w:val="vi-VN"/>
        </w:rPr>
        <w:t xml:space="preserve">có </w:t>
      </w:r>
      <w:r w:rsidRPr="003E263D">
        <w:rPr>
          <w:spacing w:val="-2"/>
          <w:sz w:val="28"/>
          <w:szCs w:val="28"/>
        </w:rPr>
        <w:t>95</w:t>
      </w:r>
      <w:r w:rsidRPr="003E263D">
        <w:rPr>
          <w:spacing w:val="-2"/>
          <w:sz w:val="28"/>
          <w:szCs w:val="28"/>
          <w:lang w:val="vi-VN"/>
        </w:rPr>
        <w:t xml:space="preserve"> công trình, dự án</w:t>
      </w:r>
      <w:r w:rsidRPr="003E263D">
        <w:rPr>
          <w:spacing w:val="-2"/>
          <w:sz w:val="28"/>
          <w:szCs w:val="28"/>
        </w:rPr>
        <w:t>. Diện tích đất ở tại nông thôn</w:t>
      </w:r>
      <w:r w:rsidRPr="003E263D">
        <w:rPr>
          <w:bCs/>
          <w:spacing w:val="-2"/>
          <w:sz w:val="28"/>
          <w:szCs w:val="28"/>
          <w:lang w:val="vi-VN"/>
        </w:rPr>
        <w:t xml:space="preserve">đến năm 2030 có diện tích là </w:t>
      </w:r>
      <w:r w:rsidR="00C63F18" w:rsidRPr="003E263D">
        <w:rPr>
          <w:bCs/>
          <w:spacing w:val="-2"/>
          <w:sz w:val="28"/>
          <w:szCs w:val="28"/>
          <w:lang w:val="vi-VN"/>
        </w:rPr>
        <w:fldChar w:fldCharType="begin"/>
      </w:r>
      <w:r w:rsidRPr="003E263D">
        <w:rPr>
          <w:bCs/>
          <w:spacing w:val="-2"/>
          <w:sz w:val="28"/>
          <w:szCs w:val="28"/>
          <w:lang w:val="vi-VN"/>
        </w:rPr>
        <w:instrText xml:space="preserve"> LINK </w:instrText>
      </w:r>
      <w:r w:rsidR="00D2368B" w:rsidRPr="003E263D">
        <w:rPr>
          <w:bCs/>
          <w:spacing w:val="-2"/>
          <w:sz w:val="28"/>
          <w:szCs w:val="28"/>
          <w:lang w:val="vi-VN"/>
        </w:rPr>
        <w:instrText xml:space="preserve">Excel.Sheet.12 "E:\\2022\\02. QUY HOACH - KE HOACH SDD\\DCQHSDD HUYEN HAM YEN NAM 2022\\báo cáo thuyết minh\\BIEU VIET BAO CAO.xlsx" b12!R51C59 </w:instrText>
      </w:r>
      <w:r w:rsidRPr="003E263D">
        <w:rPr>
          <w:bCs/>
          <w:spacing w:val="-2"/>
          <w:sz w:val="28"/>
          <w:szCs w:val="28"/>
          <w:lang w:val="vi-VN"/>
        </w:rPr>
        <w:instrText xml:space="preserve">\a \t  \* MERGEFORMAT </w:instrText>
      </w:r>
      <w:r w:rsidR="00C63F18" w:rsidRPr="003E263D">
        <w:rPr>
          <w:bCs/>
          <w:spacing w:val="-2"/>
          <w:sz w:val="28"/>
          <w:szCs w:val="28"/>
          <w:lang w:val="vi-VN"/>
        </w:rPr>
        <w:fldChar w:fldCharType="separate"/>
      </w:r>
      <w:r w:rsidRPr="003E263D">
        <w:rPr>
          <w:spacing w:val="-2"/>
          <w:sz w:val="28"/>
          <w:szCs w:val="28"/>
        </w:rPr>
        <w:t>1.203,16</w:t>
      </w:r>
      <w:r w:rsidR="00C63F18" w:rsidRPr="003E263D">
        <w:rPr>
          <w:bCs/>
          <w:spacing w:val="-2"/>
          <w:sz w:val="28"/>
          <w:szCs w:val="28"/>
          <w:lang w:val="vi-VN"/>
        </w:rPr>
        <w:fldChar w:fldCharType="end"/>
      </w:r>
      <w:r w:rsidRPr="003E263D">
        <w:rPr>
          <w:bCs/>
          <w:spacing w:val="-2"/>
          <w:sz w:val="28"/>
          <w:szCs w:val="28"/>
          <w:lang w:val="vi-VN"/>
        </w:rPr>
        <w:t xml:space="preserve"> ha, tăng </w:t>
      </w:r>
      <w:r w:rsidR="00C63F18" w:rsidRPr="003E263D">
        <w:rPr>
          <w:bCs/>
          <w:spacing w:val="-2"/>
          <w:sz w:val="28"/>
          <w:szCs w:val="28"/>
          <w:lang w:val="vi-VN"/>
        </w:rPr>
        <w:fldChar w:fldCharType="begin"/>
      </w:r>
      <w:r w:rsidRPr="003E263D">
        <w:rPr>
          <w:bCs/>
          <w:spacing w:val="-2"/>
          <w:sz w:val="28"/>
          <w:szCs w:val="28"/>
          <w:lang w:val="vi-VN"/>
        </w:rPr>
        <w:instrText xml:space="preserve"> LINK </w:instrText>
      </w:r>
      <w:r w:rsidR="00D2368B" w:rsidRPr="003E263D">
        <w:rPr>
          <w:bCs/>
          <w:spacing w:val="-2"/>
          <w:sz w:val="28"/>
          <w:szCs w:val="28"/>
          <w:lang w:val="vi-VN"/>
        </w:rPr>
        <w:instrText xml:space="preserve">Excel.Sheet.12 "E:\\2022\\02. QUY HOACH - KE HOACH SDD\\DCQHSDD HUYEN HAM YEN NAM 2022\\báo cáo thuyết minh\\BIEU VIET BAO CAO.xlsx" b12!R51C58 </w:instrText>
      </w:r>
      <w:r w:rsidRPr="003E263D">
        <w:rPr>
          <w:bCs/>
          <w:spacing w:val="-2"/>
          <w:sz w:val="28"/>
          <w:szCs w:val="28"/>
          <w:lang w:val="vi-VN"/>
        </w:rPr>
        <w:instrText xml:space="preserve">\a \t  \* MERGEFORMAT </w:instrText>
      </w:r>
      <w:r w:rsidR="00C63F18" w:rsidRPr="003E263D">
        <w:rPr>
          <w:bCs/>
          <w:spacing w:val="-2"/>
          <w:sz w:val="28"/>
          <w:szCs w:val="28"/>
          <w:lang w:val="vi-VN"/>
        </w:rPr>
        <w:fldChar w:fldCharType="separate"/>
      </w:r>
      <w:r w:rsidRPr="003E263D">
        <w:rPr>
          <w:spacing w:val="-2"/>
          <w:sz w:val="28"/>
          <w:szCs w:val="28"/>
        </w:rPr>
        <w:t>145,28</w:t>
      </w:r>
      <w:r w:rsidR="00C63F18" w:rsidRPr="003E263D">
        <w:rPr>
          <w:bCs/>
          <w:spacing w:val="-2"/>
          <w:sz w:val="28"/>
          <w:szCs w:val="28"/>
          <w:lang w:val="vi-VN"/>
        </w:rPr>
        <w:fldChar w:fldCharType="end"/>
      </w:r>
      <w:r w:rsidRPr="003E263D">
        <w:rPr>
          <w:bCs/>
          <w:spacing w:val="-2"/>
          <w:sz w:val="28"/>
          <w:szCs w:val="28"/>
          <w:lang w:val="vi-VN"/>
        </w:rPr>
        <w:t>ha so với hiện trạng năm 2021</w:t>
      </w:r>
      <w:r w:rsidRPr="003E263D">
        <w:rPr>
          <w:bCs/>
          <w:spacing w:val="-2"/>
          <w:sz w:val="28"/>
          <w:szCs w:val="28"/>
        </w:rPr>
        <w:t>.</w:t>
      </w:r>
      <w:r w:rsidRPr="003E263D">
        <w:rPr>
          <w:spacing w:val="-2"/>
          <w:sz w:val="28"/>
          <w:szCs w:val="28"/>
          <w:lang w:val="vi-VN"/>
        </w:rPr>
        <w:t xml:space="preserve"> Chủ yếu phát triển khu, điểm dân cư nông thôn dọc theo ven các tuyến trục đường chính, trung tâm các xã</w:t>
      </w:r>
      <w:r w:rsidRPr="003E263D">
        <w:rPr>
          <w:spacing w:val="-2"/>
          <w:sz w:val="28"/>
          <w:szCs w:val="28"/>
        </w:rPr>
        <w:t>.</w:t>
      </w:r>
    </w:p>
    <w:p w:rsidR="002A332B" w:rsidRPr="003E263D" w:rsidRDefault="00AD4450" w:rsidP="00B02275">
      <w:pPr>
        <w:spacing w:after="120" w:line="274" w:lineRule="auto"/>
        <w:ind w:firstLine="709"/>
        <w:jc w:val="both"/>
        <w:rPr>
          <w:rFonts w:asciiTheme="majorHAnsi" w:hAnsiTheme="majorHAnsi" w:cstheme="majorHAnsi"/>
          <w:sz w:val="28"/>
          <w:szCs w:val="28"/>
        </w:rPr>
      </w:pPr>
      <w:r w:rsidRPr="003E263D">
        <w:rPr>
          <w:rFonts w:asciiTheme="majorHAnsi" w:hAnsiTheme="majorHAnsi" w:cstheme="majorHAnsi"/>
          <w:b/>
          <w:sz w:val="28"/>
          <w:szCs w:val="28"/>
        </w:rPr>
        <w:t>23.</w:t>
      </w:r>
      <w:r w:rsidR="00393C15" w:rsidRPr="003E263D">
        <w:rPr>
          <w:rFonts w:asciiTheme="majorHAnsi" w:hAnsiTheme="majorHAnsi" w:cstheme="majorHAnsi"/>
          <w:b/>
          <w:sz w:val="28"/>
          <w:szCs w:val="28"/>
        </w:rPr>
        <w:t xml:space="preserve"> Đất ở tại đô thị</w:t>
      </w:r>
      <w:r w:rsidR="003D0E5C" w:rsidRPr="003E263D">
        <w:rPr>
          <w:rFonts w:asciiTheme="majorHAnsi" w:hAnsiTheme="majorHAnsi" w:cstheme="majorHAnsi"/>
          <w:b/>
          <w:sz w:val="28"/>
          <w:szCs w:val="28"/>
        </w:rPr>
        <w:t>:</w:t>
      </w:r>
    </w:p>
    <w:p w:rsidR="0097170F" w:rsidRPr="003E263D" w:rsidRDefault="00BF58F7" w:rsidP="0097170F">
      <w:pPr>
        <w:spacing w:after="120" w:line="274" w:lineRule="auto"/>
        <w:ind w:firstLine="709"/>
        <w:jc w:val="both"/>
        <w:rPr>
          <w:rFonts w:asciiTheme="majorHAnsi" w:hAnsiTheme="majorHAnsi" w:cstheme="majorHAnsi"/>
          <w:sz w:val="28"/>
          <w:szCs w:val="28"/>
        </w:rPr>
      </w:pPr>
      <w:r w:rsidRPr="003E263D">
        <w:rPr>
          <w:bCs/>
          <w:i/>
          <w:sz w:val="28"/>
          <w:szCs w:val="28"/>
          <w:lang w:val="vi-VN"/>
        </w:rPr>
        <w:t>Phương án điều chỉnh:</w:t>
      </w:r>
      <w:r w:rsidRPr="003E263D">
        <w:rPr>
          <w:bCs/>
          <w:sz w:val="28"/>
          <w:szCs w:val="28"/>
          <w:lang w:val="vi-VN"/>
        </w:rPr>
        <w:t xml:space="preserve"> Theo quy hoạch được duyệt tại QĐ </w:t>
      </w:r>
      <w:r w:rsidRPr="003E263D">
        <w:rPr>
          <w:rFonts w:asciiTheme="majorHAnsi" w:hAnsiTheme="majorHAnsi" w:cstheme="majorHAnsi"/>
          <w:sz w:val="28"/>
          <w:szCs w:val="28"/>
        </w:rPr>
        <w:t xml:space="preserve">253 </w:t>
      </w:r>
      <w:r w:rsidRPr="003E263D">
        <w:rPr>
          <w:rFonts w:asciiTheme="majorHAnsi" w:hAnsiTheme="majorHAnsi" w:cstheme="majorHAnsi"/>
          <w:spacing w:val="-6"/>
          <w:sz w:val="28"/>
          <w:szCs w:val="28"/>
        </w:rPr>
        <w:t xml:space="preserve">là 18 công trình;  chuyển tiếp 08 công trình; </w:t>
      </w:r>
      <w:r w:rsidRPr="003E263D">
        <w:rPr>
          <w:rFonts w:asciiTheme="majorHAnsi" w:hAnsiTheme="majorHAnsi" w:cstheme="majorHAnsi"/>
          <w:sz w:val="28"/>
          <w:szCs w:val="28"/>
        </w:rPr>
        <w:t xml:space="preserve">thực hiện xong 01 công trình; </w:t>
      </w:r>
      <w:r w:rsidRPr="003E263D">
        <w:rPr>
          <w:rFonts w:asciiTheme="majorHAnsi" w:hAnsiTheme="majorHAnsi" w:cstheme="majorHAnsi"/>
          <w:spacing w:val="-6"/>
          <w:sz w:val="28"/>
          <w:szCs w:val="28"/>
        </w:rPr>
        <w:t>Đ</w:t>
      </w:r>
      <w:r w:rsidRPr="003E263D">
        <w:rPr>
          <w:rFonts w:asciiTheme="majorHAnsi" w:hAnsiTheme="majorHAnsi" w:cstheme="majorHAnsi"/>
          <w:spacing w:val="-4"/>
          <w:sz w:val="28"/>
          <w:szCs w:val="28"/>
        </w:rPr>
        <w:t xml:space="preserve">ưa ra khỏi quy hoạch </w:t>
      </w:r>
      <w:r w:rsidR="0097170F" w:rsidRPr="003E263D">
        <w:rPr>
          <w:rFonts w:asciiTheme="majorHAnsi" w:hAnsiTheme="majorHAnsi" w:cstheme="majorHAnsi"/>
          <w:spacing w:val="-4"/>
          <w:sz w:val="28"/>
          <w:szCs w:val="28"/>
        </w:rPr>
        <w:t>09</w:t>
      </w:r>
      <w:r w:rsidRPr="003E263D">
        <w:rPr>
          <w:rFonts w:asciiTheme="majorHAnsi" w:hAnsiTheme="majorHAnsi" w:cstheme="majorHAnsi"/>
          <w:spacing w:val="-4"/>
          <w:sz w:val="28"/>
          <w:szCs w:val="28"/>
        </w:rPr>
        <w:t xml:space="preserve"> công trình; đăng ký bổ sung 01 công trình dự án</w:t>
      </w:r>
      <w:r w:rsidR="0097170F" w:rsidRPr="003E263D">
        <w:rPr>
          <w:rFonts w:asciiTheme="majorHAnsi" w:hAnsiTheme="majorHAnsi" w:cstheme="majorHAnsi"/>
          <w:sz w:val="28"/>
          <w:szCs w:val="28"/>
        </w:rPr>
        <w:t>Quy hoạch và xây dựng khu dân cư tổ dân phố Bắc Yên, TT Tân Yên).</w:t>
      </w:r>
    </w:p>
    <w:p w:rsidR="00C26E8C" w:rsidRPr="003E263D" w:rsidRDefault="00C26E8C" w:rsidP="00C26E8C">
      <w:pPr>
        <w:spacing w:before="120" w:line="340" w:lineRule="exact"/>
        <w:ind w:firstLine="709"/>
        <w:jc w:val="both"/>
        <w:rPr>
          <w:bCs/>
          <w:sz w:val="28"/>
          <w:szCs w:val="28"/>
        </w:rPr>
      </w:pPr>
      <w:r w:rsidRPr="003E263D">
        <w:rPr>
          <w:rFonts w:asciiTheme="majorHAnsi" w:hAnsiTheme="majorHAnsi" w:cstheme="majorHAnsi"/>
          <w:spacing w:val="-4"/>
          <w:sz w:val="28"/>
          <w:szCs w:val="28"/>
        </w:rPr>
        <w:t>Như vậy, Phương án điều chỉnh quy hoạch đ</w:t>
      </w:r>
      <w:r w:rsidRPr="003E263D">
        <w:rPr>
          <w:rFonts w:asciiTheme="majorHAnsi" w:hAnsiTheme="majorHAnsi" w:cstheme="majorHAnsi"/>
          <w:sz w:val="28"/>
          <w:szCs w:val="28"/>
        </w:rPr>
        <w:t xml:space="preserve">ất ở tại đô thị đến năm 2030 </w:t>
      </w:r>
      <w:r w:rsidRPr="003E263D">
        <w:rPr>
          <w:bCs/>
          <w:sz w:val="28"/>
          <w:szCs w:val="28"/>
          <w:lang w:val="vi-VN"/>
        </w:rPr>
        <w:t xml:space="preserve">có diện tích là </w:t>
      </w:r>
      <w:r w:rsidR="00C63F18" w:rsidRPr="003E263D">
        <w:rPr>
          <w:bCs/>
          <w:sz w:val="28"/>
          <w:szCs w:val="28"/>
          <w:lang w:val="vi-VN"/>
        </w:rPr>
        <w:fldChar w:fldCharType="begin"/>
      </w:r>
      <w:r w:rsidRPr="003E263D">
        <w:rPr>
          <w:bCs/>
          <w:sz w:val="28"/>
          <w:szCs w:val="28"/>
          <w:lang w:val="vi-VN"/>
        </w:rPr>
        <w:instrText xml:space="preserve"> LINK </w:instrText>
      </w:r>
      <w:r w:rsidR="00D2368B" w:rsidRPr="003E263D">
        <w:rPr>
          <w:bCs/>
          <w:sz w:val="28"/>
          <w:szCs w:val="28"/>
          <w:lang w:val="vi-VN"/>
        </w:rPr>
        <w:instrText xml:space="preserve">Excel.Sheet.12 "E:\\2022\\02. QUY HOACH - KE HOACH SDD\\DCQHSDD HUYEN HAM YEN NAM 2022\\báo cáo thuyết minh\\BIEU VIET BAO CAO.xlsx" b12!R52C59 </w:instrText>
      </w:r>
      <w:r w:rsidRPr="003E263D">
        <w:rPr>
          <w:bCs/>
          <w:sz w:val="28"/>
          <w:szCs w:val="28"/>
          <w:lang w:val="vi-VN"/>
        </w:rPr>
        <w:instrText xml:space="preserve">\a \t  \* MERGEFORMAT </w:instrText>
      </w:r>
      <w:r w:rsidR="00C63F18" w:rsidRPr="003E263D">
        <w:rPr>
          <w:bCs/>
          <w:sz w:val="28"/>
          <w:szCs w:val="28"/>
          <w:lang w:val="vi-VN"/>
        </w:rPr>
        <w:fldChar w:fldCharType="separate"/>
      </w:r>
      <w:r w:rsidRPr="003E263D">
        <w:rPr>
          <w:sz w:val="28"/>
          <w:szCs w:val="28"/>
        </w:rPr>
        <w:t>83,53</w:t>
      </w:r>
      <w:r w:rsidR="00C63F18" w:rsidRPr="003E263D">
        <w:rPr>
          <w:bCs/>
          <w:sz w:val="28"/>
          <w:szCs w:val="28"/>
          <w:lang w:val="vi-VN"/>
        </w:rPr>
        <w:fldChar w:fldCharType="end"/>
      </w:r>
      <w:r w:rsidRPr="003E263D">
        <w:rPr>
          <w:bCs/>
          <w:sz w:val="28"/>
          <w:szCs w:val="28"/>
          <w:lang w:val="vi-VN"/>
        </w:rPr>
        <w:t>ha, tăng</w:t>
      </w:r>
      <w:r w:rsidR="007F5157">
        <w:rPr>
          <w:bCs/>
          <w:sz w:val="28"/>
          <w:szCs w:val="28"/>
          <w:lang w:val="vi-VN"/>
        </w:rPr>
        <w:t xml:space="preserve"> </w:t>
      </w:r>
      <w:r w:rsidR="00C63F18" w:rsidRPr="003E263D">
        <w:rPr>
          <w:bCs/>
          <w:sz w:val="28"/>
          <w:szCs w:val="28"/>
        </w:rPr>
        <w:fldChar w:fldCharType="begin"/>
      </w:r>
      <w:r w:rsidRPr="003E263D">
        <w:rPr>
          <w:bCs/>
          <w:sz w:val="28"/>
          <w:szCs w:val="28"/>
        </w:rPr>
        <w:instrText xml:space="preserve"> LINK </w:instrText>
      </w:r>
      <w:r w:rsidR="00D2368B" w:rsidRPr="003E263D">
        <w:rPr>
          <w:bCs/>
          <w:sz w:val="28"/>
          <w:szCs w:val="28"/>
        </w:rPr>
        <w:instrText xml:space="preserve">Excel.Sheet.12 "E:\\2022\\02. QUY HOACH - KE HOACH SDD\\DCQHSDD HUYEN HAM YEN NAM 2022\\báo cáo thuyết minh\\BIEU VIET BAO CAO.xlsx" b12!R52C58 </w:instrText>
      </w:r>
      <w:r w:rsidRPr="003E263D">
        <w:rPr>
          <w:bCs/>
          <w:sz w:val="28"/>
          <w:szCs w:val="28"/>
        </w:rPr>
        <w:instrText xml:space="preserve">\a \t  \* MERGEFORMAT </w:instrText>
      </w:r>
      <w:r w:rsidR="00C63F18" w:rsidRPr="003E263D">
        <w:rPr>
          <w:bCs/>
          <w:sz w:val="28"/>
          <w:szCs w:val="28"/>
        </w:rPr>
        <w:fldChar w:fldCharType="separate"/>
      </w:r>
      <w:r w:rsidRPr="003E263D">
        <w:rPr>
          <w:sz w:val="28"/>
          <w:szCs w:val="28"/>
        </w:rPr>
        <w:t>29,75</w:t>
      </w:r>
      <w:r w:rsidR="00C63F18" w:rsidRPr="003E263D">
        <w:rPr>
          <w:bCs/>
          <w:sz w:val="28"/>
          <w:szCs w:val="28"/>
        </w:rPr>
        <w:fldChar w:fldCharType="end"/>
      </w:r>
      <w:r w:rsidR="007F5157">
        <w:rPr>
          <w:bCs/>
          <w:sz w:val="28"/>
          <w:szCs w:val="28"/>
          <w:lang w:val="vi-VN"/>
        </w:rPr>
        <w:t xml:space="preserve"> </w:t>
      </w:r>
      <w:r w:rsidRPr="003E263D">
        <w:rPr>
          <w:bCs/>
          <w:sz w:val="28"/>
          <w:szCs w:val="28"/>
          <w:lang w:val="vi-VN"/>
        </w:rPr>
        <w:t xml:space="preserve">ha so với hiện trạng năm 2021. </w:t>
      </w:r>
      <w:r w:rsidRPr="003E263D">
        <w:rPr>
          <w:sz w:val="28"/>
          <w:szCs w:val="28"/>
          <w:lang w:val="vi-VN"/>
        </w:rPr>
        <w:t xml:space="preserve">Trong kỳ QHSD đất dự kiến sẽ có </w:t>
      </w:r>
      <w:r w:rsidRPr="003E263D">
        <w:rPr>
          <w:sz w:val="28"/>
          <w:szCs w:val="28"/>
        </w:rPr>
        <w:t>9</w:t>
      </w:r>
      <w:r w:rsidRPr="003E263D">
        <w:rPr>
          <w:sz w:val="28"/>
          <w:szCs w:val="28"/>
          <w:lang w:val="vi-VN"/>
        </w:rPr>
        <w:t xml:space="preserve"> công trình, dự án do huyện xác định như: </w:t>
      </w:r>
      <w:r w:rsidR="007F5157" w:rsidRPr="007F5157">
        <w:rPr>
          <w:color w:val="0070C0"/>
          <w:sz w:val="28"/>
          <w:szCs w:val="28"/>
          <w:lang w:val="vi-VN"/>
        </w:rPr>
        <w:t>Q</w:t>
      </w:r>
      <w:r w:rsidRPr="007F5157">
        <w:rPr>
          <w:color w:val="0070C0"/>
          <w:sz w:val="28"/>
          <w:szCs w:val="28"/>
          <w:lang w:val="vi-VN"/>
        </w:rPr>
        <w:t>uy</w:t>
      </w:r>
      <w:r w:rsidRPr="003E263D">
        <w:rPr>
          <w:sz w:val="28"/>
          <w:szCs w:val="28"/>
          <w:lang w:val="vi-VN"/>
        </w:rPr>
        <w:t xml:space="preserve"> hoạch chi tiết xây dựng khu dân cư Bắc Mục, </w:t>
      </w:r>
      <w:r w:rsidR="007F5157">
        <w:rPr>
          <w:sz w:val="28"/>
          <w:szCs w:val="28"/>
          <w:lang w:val="vi-VN"/>
        </w:rPr>
        <w:t>thị trấn</w:t>
      </w:r>
      <w:r w:rsidRPr="003E263D">
        <w:rPr>
          <w:sz w:val="28"/>
          <w:szCs w:val="28"/>
          <w:lang w:val="vi-VN"/>
        </w:rPr>
        <w:t xml:space="preserve"> Tân Yên, huyện Hàm Yên</w:t>
      </w:r>
      <w:r w:rsidRPr="003E263D">
        <w:rPr>
          <w:sz w:val="28"/>
          <w:szCs w:val="28"/>
        </w:rPr>
        <w:t>; quy hoạch chi tiết và xây dựng điểm dân cư: TDP Tân Bắc, thị trấn Tân Yên; quy hoạch đất ở dọc quốc lộ 2 giáp xã Thành Long; khu đô thị TDP Cầu Mới, thị trấn Tân Yên; quy hoạch và xây dựng khu dân cư tổ dân phố Bắc Yên,…</w:t>
      </w:r>
    </w:p>
    <w:p w:rsidR="00C26E8C" w:rsidRPr="003E263D" w:rsidRDefault="00C26E8C" w:rsidP="002E7672">
      <w:pPr>
        <w:spacing w:before="120" w:after="240" w:line="340" w:lineRule="exact"/>
        <w:jc w:val="center"/>
        <w:rPr>
          <w:i/>
          <w:sz w:val="28"/>
          <w:szCs w:val="28"/>
          <w:lang w:val="vi-VN"/>
        </w:rPr>
      </w:pPr>
      <w:r w:rsidRPr="003E263D">
        <w:rPr>
          <w:i/>
          <w:sz w:val="28"/>
          <w:szCs w:val="28"/>
          <w:lang w:val="vi-VN"/>
        </w:rPr>
        <w:t>(Danh mục các công trình dự án chi tiết tại Biểu 10/CH )</w:t>
      </w:r>
    </w:p>
    <w:p w:rsidR="002E7672" w:rsidRPr="003E263D" w:rsidRDefault="002E7672" w:rsidP="00B02275">
      <w:pPr>
        <w:spacing w:after="120" w:line="274" w:lineRule="auto"/>
        <w:ind w:firstLine="709"/>
        <w:jc w:val="both"/>
        <w:rPr>
          <w:rFonts w:asciiTheme="majorHAnsi" w:hAnsiTheme="majorHAnsi" w:cstheme="majorHAnsi"/>
          <w:b/>
          <w:sz w:val="28"/>
          <w:szCs w:val="28"/>
        </w:rPr>
      </w:pPr>
      <w:r w:rsidRPr="003E263D">
        <w:rPr>
          <w:rFonts w:asciiTheme="majorHAnsi" w:hAnsiTheme="majorHAnsi" w:cstheme="majorHAnsi"/>
          <w:b/>
          <w:sz w:val="28"/>
          <w:szCs w:val="28"/>
        </w:rPr>
        <w:t>24.</w:t>
      </w:r>
      <w:r w:rsidR="00393C15" w:rsidRPr="003E263D">
        <w:rPr>
          <w:rFonts w:asciiTheme="majorHAnsi" w:hAnsiTheme="majorHAnsi" w:cstheme="majorHAnsi"/>
          <w:b/>
          <w:sz w:val="28"/>
          <w:szCs w:val="28"/>
        </w:rPr>
        <w:t xml:space="preserve"> Đất xây dựng trụ sở cơ quan</w:t>
      </w:r>
      <w:r w:rsidR="003E17E6" w:rsidRPr="003E263D">
        <w:rPr>
          <w:rFonts w:asciiTheme="majorHAnsi" w:hAnsiTheme="majorHAnsi" w:cstheme="majorHAnsi"/>
          <w:b/>
          <w:sz w:val="28"/>
          <w:szCs w:val="28"/>
        </w:rPr>
        <w:t>:</w:t>
      </w:r>
    </w:p>
    <w:p w:rsidR="00393C15" w:rsidRPr="007F5157" w:rsidRDefault="002E7672" w:rsidP="002E7672">
      <w:pPr>
        <w:spacing w:after="120" w:line="274" w:lineRule="auto"/>
        <w:ind w:firstLine="709"/>
        <w:jc w:val="both"/>
        <w:rPr>
          <w:rFonts w:asciiTheme="majorHAnsi" w:hAnsiTheme="majorHAnsi" w:cstheme="majorHAnsi"/>
          <w:i/>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7F5157">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Pr="003E263D">
        <w:rPr>
          <w:rFonts w:asciiTheme="majorHAnsi" w:hAnsiTheme="majorHAnsi" w:cstheme="majorHAnsi"/>
          <w:spacing w:val="-6"/>
          <w:sz w:val="28"/>
          <w:szCs w:val="28"/>
        </w:rPr>
        <w:t xml:space="preserve">là </w:t>
      </w:r>
      <w:r w:rsidRPr="003E263D">
        <w:rPr>
          <w:rFonts w:asciiTheme="majorHAnsi" w:hAnsiTheme="majorHAnsi" w:cstheme="majorHAnsi"/>
          <w:sz w:val="28"/>
          <w:szCs w:val="28"/>
        </w:rPr>
        <w:t xml:space="preserve">17 công trình; </w:t>
      </w:r>
      <w:r w:rsidRPr="003E263D">
        <w:rPr>
          <w:rFonts w:asciiTheme="majorHAnsi" w:hAnsiTheme="majorHAnsi" w:cstheme="majorHAnsi"/>
          <w:spacing w:val="-6"/>
          <w:sz w:val="28"/>
          <w:szCs w:val="28"/>
        </w:rPr>
        <w:t xml:space="preserve">chuyển tiếp 12 công trình; </w:t>
      </w:r>
      <w:r w:rsidRPr="003E263D">
        <w:rPr>
          <w:rFonts w:asciiTheme="majorHAnsi" w:hAnsiTheme="majorHAnsi" w:cstheme="majorHAnsi"/>
          <w:sz w:val="28"/>
          <w:szCs w:val="28"/>
        </w:rPr>
        <w:t xml:space="preserve">thực hiện xong 03 công trình; </w:t>
      </w:r>
      <w:r w:rsidR="007F5157">
        <w:rPr>
          <w:rFonts w:asciiTheme="majorHAnsi" w:hAnsiTheme="majorHAnsi" w:cstheme="majorHAnsi"/>
          <w:spacing w:val="-6"/>
          <w:sz w:val="28"/>
          <w:szCs w:val="28"/>
          <w:lang w:val="vi-VN"/>
        </w:rPr>
        <w:t>đ</w:t>
      </w:r>
      <w:r w:rsidRPr="003E263D">
        <w:rPr>
          <w:rFonts w:asciiTheme="majorHAnsi" w:hAnsiTheme="majorHAnsi" w:cstheme="majorHAnsi"/>
          <w:spacing w:val="-4"/>
          <w:sz w:val="28"/>
          <w:szCs w:val="28"/>
        </w:rPr>
        <w:t>ưa ra khỏi quy hoạch 02 công trình; đăng ký bổ sung 04 công trình (</w:t>
      </w:r>
      <w:r w:rsidRPr="003E263D">
        <w:rPr>
          <w:rFonts w:asciiTheme="majorHAnsi" w:hAnsiTheme="majorHAnsi" w:cstheme="majorHAnsi"/>
          <w:i/>
          <w:spacing w:val="-4"/>
          <w:sz w:val="28"/>
          <w:szCs w:val="28"/>
        </w:rPr>
        <w:t xml:space="preserve">gồm: </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1</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 xml:space="preserve">. </w:t>
      </w:r>
      <w:r w:rsidR="003E17E6" w:rsidRPr="003E263D">
        <w:rPr>
          <w:rFonts w:asciiTheme="majorHAnsi" w:hAnsiTheme="majorHAnsi" w:cstheme="majorHAnsi"/>
          <w:i/>
          <w:sz w:val="28"/>
          <w:szCs w:val="28"/>
        </w:rPr>
        <w:t xml:space="preserve">Trụ sở làm việc của Ban chỉ huy Quân sự xã Hùng Đức; </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2</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 xml:space="preserve">. </w:t>
      </w:r>
      <w:r w:rsidR="003E17E6" w:rsidRPr="003E263D">
        <w:rPr>
          <w:rFonts w:asciiTheme="majorHAnsi" w:hAnsiTheme="majorHAnsi" w:cstheme="majorHAnsi"/>
          <w:i/>
          <w:sz w:val="28"/>
          <w:szCs w:val="28"/>
        </w:rPr>
        <w:t xml:space="preserve">Trụ sở làm việc của Ban chỉ huy Quân sự </w:t>
      </w:r>
      <w:r w:rsidR="003E17E6" w:rsidRPr="003E263D">
        <w:rPr>
          <w:rFonts w:asciiTheme="majorHAnsi" w:hAnsiTheme="majorHAnsi" w:cstheme="majorHAnsi"/>
          <w:i/>
          <w:sz w:val="28"/>
          <w:szCs w:val="28"/>
        </w:rPr>
        <w:lastRenderedPageBreak/>
        <w:t xml:space="preserve">xã Minh Hương; </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3</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w:t>
      </w:r>
      <w:r w:rsidR="003E17E6" w:rsidRPr="003E263D">
        <w:rPr>
          <w:rFonts w:asciiTheme="majorHAnsi" w:hAnsiTheme="majorHAnsi" w:cstheme="majorHAnsi"/>
          <w:i/>
          <w:sz w:val="28"/>
          <w:szCs w:val="28"/>
        </w:rPr>
        <w:t xml:space="preserve">Trụ sở làm việc của Ban chỉ huy Quân sự xã Minh Khương; </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4</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w:t>
      </w:r>
      <w:r w:rsidR="007F5157">
        <w:rPr>
          <w:rFonts w:asciiTheme="majorHAnsi" w:hAnsiTheme="majorHAnsi" w:cstheme="majorHAnsi"/>
          <w:i/>
          <w:sz w:val="28"/>
          <w:szCs w:val="28"/>
          <w:lang w:val="vi-VN"/>
        </w:rPr>
        <w:t xml:space="preserve"> </w:t>
      </w:r>
      <w:r w:rsidR="003E17E6" w:rsidRPr="003E263D">
        <w:rPr>
          <w:rFonts w:asciiTheme="majorHAnsi" w:hAnsiTheme="majorHAnsi" w:cstheme="majorHAnsi"/>
          <w:i/>
          <w:sz w:val="28"/>
          <w:szCs w:val="28"/>
        </w:rPr>
        <w:t>Trụ sở làm việc của Đội Quản lý thị trường huyện Hàm Yên</w:t>
      </w:r>
      <w:r w:rsidRPr="003E263D">
        <w:rPr>
          <w:rFonts w:asciiTheme="majorHAnsi" w:hAnsiTheme="majorHAnsi" w:cstheme="majorHAnsi"/>
          <w:i/>
          <w:sz w:val="28"/>
          <w:szCs w:val="28"/>
        </w:rPr>
        <w:t>)</w:t>
      </w:r>
      <w:r w:rsidR="007F5157">
        <w:rPr>
          <w:rFonts w:asciiTheme="majorHAnsi" w:hAnsiTheme="majorHAnsi" w:cstheme="majorHAnsi"/>
          <w:i/>
          <w:sz w:val="28"/>
          <w:szCs w:val="28"/>
          <w:lang w:val="vi-VN"/>
        </w:rPr>
        <w:t>.</w:t>
      </w:r>
    </w:p>
    <w:p w:rsidR="00F65CB1" w:rsidRPr="007F5157" w:rsidRDefault="00F65CB1" w:rsidP="007F5157">
      <w:pPr>
        <w:spacing w:before="120" w:after="120"/>
        <w:ind w:firstLine="709"/>
        <w:jc w:val="both"/>
        <w:rPr>
          <w:rFonts w:asciiTheme="majorHAnsi" w:hAnsiTheme="majorHAnsi" w:cstheme="majorHAnsi"/>
          <w:spacing w:val="-4"/>
          <w:sz w:val="28"/>
          <w:szCs w:val="28"/>
          <w:lang w:val="vi-VN"/>
        </w:rPr>
      </w:pPr>
      <w:r w:rsidRPr="003E263D">
        <w:rPr>
          <w:rFonts w:asciiTheme="majorHAnsi" w:hAnsiTheme="majorHAnsi" w:cstheme="majorHAnsi"/>
          <w:spacing w:val="-4"/>
          <w:sz w:val="28"/>
          <w:szCs w:val="28"/>
        </w:rPr>
        <w:t xml:space="preserve">Như vậy, Phương án điều chỉnh quy hoạch </w:t>
      </w:r>
      <w:r w:rsidRPr="003E263D">
        <w:rPr>
          <w:rFonts w:asciiTheme="majorHAnsi" w:hAnsiTheme="majorHAnsi" w:cstheme="majorHAnsi"/>
          <w:sz w:val="28"/>
          <w:szCs w:val="28"/>
        </w:rPr>
        <w:t>Đất xây dựng trụ sở cơ quan đ</w:t>
      </w:r>
      <w:r w:rsidRPr="003E263D">
        <w:rPr>
          <w:rFonts w:asciiTheme="majorHAnsi" w:hAnsiTheme="majorHAnsi" w:cstheme="majorHAnsi"/>
          <w:spacing w:val="-4"/>
          <w:sz w:val="28"/>
          <w:szCs w:val="28"/>
        </w:rPr>
        <w:t xml:space="preserve">ến năm 2030, đất xây dựng trụ sở cơ quan là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b12!R53C59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20,06</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tăng </w:t>
      </w:r>
      <w:r w:rsidR="00C63F18" w:rsidRPr="003E263D">
        <w:rPr>
          <w:rFonts w:asciiTheme="majorHAnsi" w:hAnsiTheme="majorHAnsi" w:cstheme="majorHAnsi"/>
          <w:spacing w:val="-4"/>
          <w:sz w:val="28"/>
          <w:szCs w:val="28"/>
        </w:rPr>
        <w:fldChar w:fldCharType="begin"/>
      </w:r>
      <w:r w:rsidRPr="003E263D">
        <w:rPr>
          <w:rFonts w:asciiTheme="majorHAnsi" w:hAnsiTheme="majorHAnsi" w:cstheme="majorHAnsi"/>
          <w:spacing w:val="-4"/>
          <w:sz w:val="28"/>
          <w:szCs w:val="28"/>
        </w:rPr>
        <w:instrText xml:space="preserve"> LINK </w:instrText>
      </w:r>
      <w:r w:rsidR="00D2368B" w:rsidRPr="003E263D">
        <w:rPr>
          <w:rFonts w:asciiTheme="majorHAnsi" w:hAnsiTheme="majorHAnsi" w:cstheme="majorHAnsi"/>
          <w:spacing w:val="-4"/>
          <w:sz w:val="28"/>
          <w:szCs w:val="28"/>
        </w:rPr>
        <w:instrText xml:space="preserve">Excel.Sheet.12 "E:\\2022\\02. QUY HOACH - KE HOACH SDD\\DCQHSDD HUYEN HAM YEN NAM 2022\\báo cáo thuyết minh\\BIEU VIET BAO CAO.xlsx" b12!R53C58 </w:instrText>
      </w:r>
      <w:r w:rsidRPr="003E263D">
        <w:rPr>
          <w:rFonts w:asciiTheme="majorHAnsi" w:hAnsiTheme="majorHAnsi" w:cstheme="majorHAnsi"/>
          <w:spacing w:val="-4"/>
          <w:sz w:val="28"/>
          <w:szCs w:val="28"/>
        </w:rPr>
        <w:instrText xml:space="preserve">\a \t  \* MERGEFORMAT </w:instrText>
      </w:r>
      <w:r w:rsidR="00C63F18" w:rsidRPr="003E263D">
        <w:rPr>
          <w:rFonts w:asciiTheme="majorHAnsi" w:hAnsiTheme="majorHAnsi" w:cstheme="majorHAnsi"/>
          <w:spacing w:val="-4"/>
          <w:sz w:val="28"/>
          <w:szCs w:val="28"/>
        </w:rPr>
        <w:fldChar w:fldCharType="separate"/>
      </w:r>
      <w:r w:rsidRPr="003E263D">
        <w:rPr>
          <w:rFonts w:asciiTheme="majorHAnsi" w:hAnsiTheme="majorHAnsi" w:cstheme="majorHAnsi"/>
          <w:spacing w:val="-4"/>
          <w:sz w:val="28"/>
          <w:szCs w:val="28"/>
        </w:rPr>
        <w:t>1,08</w:t>
      </w:r>
      <w:r w:rsidR="00C63F18" w:rsidRPr="003E263D">
        <w:rPr>
          <w:rFonts w:asciiTheme="majorHAnsi" w:hAnsiTheme="majorHAnsi" w:cstheme="majorHAnsi"/>
          <w:spacing w:val="-4"/>
          <w:sz w:val="28"/>
          <w:szCs w:val="28"/>
        </w:rPr>
        <w:fldChar w:fldCharType="end"/>
      </w:r>
      <w:r w:rsidRPr="003E263D">
        <w:rPr>
          <w:rFonts w:asciiTheme="majorHAnsi" w:hAnsiTheme="majorHAnsi" w:cstheme="majorHAnsi"/>
          <w:spacing w:val="-4"/>
          <w:sz w:val="28"/>
          <w:szCs w:val="28"/>
        </w:rPr>
        <w:t xml:space="preserve"> ha so với hiện trạng năm 2021. </w:t>
      </w:r>
      <w:r w:rsidR="007F5157">
        <w:rPr>
          <w:rFonts w:asciiTheme="majorHAnsi" w:hAnsiTheme="majorHAnsi" w:cstheme="majorHAnsi"/>
          <w:spacing w:val="-4"/>
          <w:sz w:val="28"/>
          <w:szCs w:val="28"/>
          <w:lang w:val="vi-VN"/>
        </w:rPr>
        <w:t xml:space="preserve"> </w:t>
      </w:r>
    </w:p>
    <w:p w:rsidR="00147E35" w:rsidRPr="007F5157" w:rsidRDefault="00147E35" w:rsidP="007F5157">
      <w:pPr>
        <w:spacing w:before="120" w:after="120"/>
        <w:ind w:firstLine="709"/>
        <w:rPr>
          <w:rFonts w:asciiTheme="majorHAnsi" w:hAnsiTheme="majorHAnsi" w:cstheme="majorHAnsi"/>
          <w:b/>
          <w:sz w:val="28"/>
          <w:szCs w:val="28"/>
        </w:rPr>
      </w:pPr>
      <w:r w:rsidRPr="003E263D">
        <w:rPr>
          <w:rFonts w:asciiTheme="majorHAnsi" w:hAnsiTheme="majorHAnsi" w:cstheme="majorHAnsi"/>
          <w:b/>
          <w:sz w:val="28"/>
          <w:szCs w:val="28"/>
        </w:rPr>
        <w:t>25.</w:t>
      </w:r>
      <w:r w:rsidR="00EF6533" w:rsidRPr="003E263D">
        <w:rPr>
          <w:rFonts w:asciiTheme="majorHAnsi" w:hAnsiTheme="majorHAnsi" w:cstheme="majorHAnsi"/>
          <w:b/>
          <w:sz w:val="28"/>
          <w:szCs w:val="28"/>
        </w:rPr>
        <w:t xml:space="preserve"> Đất </w:t>
      </w:r>
      <w:r w:rsidR="00393C15" w:rsidRPr="003E263D">
        <w:rPr>
          <w:rFonts w:asciiTheme="majorHAnsi" w:hAnsiTheme="majorHAnsi" w:cstheme="majorHAnsi"/>
          <w:b/>
          <w:sz w:val="28"/>
          <w:szCs w:val="28"/>
        </w:rPr>
        <w:t>nông nghiệp khác</w:t>
      </w:r>
      <w:r w:rsidR="003E17E6" w:rsidRPr="003E263D">
        <w:rPr>
          <w:rFonts w:asciiTheme="majorHAnsi" w:hAnsiTheme="majorHAnsi" w:cstheme="majorHAnsi"/>
          <w:sz w:val="28"/>
          <w:szCs w:val="28"/>
        </w:rPr>
        <w:t>:</w:t>
      </w:r>
    </w:p>
    <w:p w:rsidR="00393C15" w:rsidRPr="007F5157" w:rsidRDefault="00147E35" w:rsidP="00147E35">
      <w:pPr>
        <w:spacing w:after="120" w:line="274" w:lineRule="auto"/>
        <w:ind w:firstLine="709"/>
        <w:jc w:val="both"/>
        <w:rPr>
          <w:rFonts w:asciiTheme="majorHAnsi" w:hAnsiTheme="majorHAnsi" w:cstheme="majorHAnsi"/>
          <w:sz w:val="28"/>
          <w:szCs w:val="28"/>
          <w:lang w:val="vi-VN"/>
        </w:rPr>
      </w:pPr>
      <w:r w:rsidRPr="003E263D">
        <w:rPr>
          <w:bCs/>
          <w:i/>
          <w:sz w:val="28"/>
          <w:szCs w:val="28"/>
          <w:lang w:val="vi-VN"/>
        </w:rPr>
        <w:t>Phương án điều chỉnh:</w:t>
      </w:r>
      <w:r w:rsidRPr="003E263D">
        <w:rPr>
          <w:bCs/>
          <w:sz w:val="28"/>
          <w:szCs w:val="28"/>
          <w:lang w:val="vi-VN"/>
        </w:rPr>
        <w:t xml:space="preserve"> Theo quy hoạch được duyệt tại Q</w:t>
      </w:r>
      <w:r w:rsidR="007F5157">
        <w:rPr>
          <w:bCs/>
          <w:sz w:val="28"/>
          <w:szCs w:val="28"/>
          <w:lang w:val="vi-VN"/>
        </w:rPr>
        <w:t>uyết định</w:t>
      </w:r>
      <w:r w:rsidRPr="003E263D">
        <w:rPr>
          <w:bCs/>
          <w:sz w:val="28"/>
          <w:szCs w:val="28"/>
          <w:lang w:val="vi-VN"/>
        </w:rPr>
        <w:t xml:space="preserve"> </w:t>
      </w:r>
      <w:r w:rsidRPr="003E263D">
        <w:rPr>
          <w:rFonts w:asciiTheme="majorHAnsi" w:hAnsiTheme="majorHAnsi" w:cstheme="majorHAnsi"/>
          <w:sz w:val="28"/>
          <w:szCs w:val="28"/>
        </w:rPr>
        <w:t xml:space="preserve">253 </w:t>
      </w:r>
      <w:r w:rsidR="00EF6533" w:rsidRPr="003E263D">
        <w:rPr>
          <w:rFonts w:asciiTheme="majorHAnsi" w:hAnsiTheme="majorHAnsi" w:cstheme="majorHAnsi"/>
          <w:sz w:val="28"/>
          <w:szCs w:val="28"/>
        </w:rPr>
        <w:t xml:space="preserve">là </w:t>
      </w:r>
      <w:r w:rsidR="003E17E6" w:rsidRPr="003E263D">
        <w:rPr>
          <w:rFonts w:asciiTheme="majorHAnsi" w:hAnsiTheme="majorHAnsi" w:cstheme="majorHAnsi"/>
          <w:sz w:val="28"/>
          <w:szCs w:val="28"/>
        </w:rPr>
        <w:t>07 công trình, công trình chuyển tiếp 02 công trình</w:t>
      </w:r>
      <w:r w:rsidRPr="003E263D">
        <w:rPr>
          <w:rFonts w:asciiTheme="majorHAnsi" w:hAnsiTheme="majorHAnsi" w:cstheme="majorHAnsi"/>
          <w:sz w:val="28"/>
          <w:szCs w:val="28"/>
        </w:rPr>
        <w:t xml:space="preserve">; </w:t>
      </w:r>
      <w:r w:rsidR="007F5157">
        <w:rPr>
          <w:rFonts w:asciiTheme="majorHAnsi" w:hAnsiTheme="majorHAnsi" w:cstheme="majorHAnsi"/>
          <w:spacing w:val="-6"/>
          <w:sz w:val="28"/>
          <w:szCs w:val="28"/>
          <w:lang w:val="vi-VN"/>
        </w:rPr>
        <w:t>đ</w:t>
      </w:r>
      <w:r w:rsidRPr="003E263D">
        <w:rPr>
          <w:rFonts w:asciiTheme="majorHAnsi" w:hAnsiTheme="majorHAnsi" w:cstheme="majorHAnsi"/>
          <w:spacing w:val="-4"/>
          <w:sz w:val="28"/>
          <w:szCs w:val="28"/>
        </w:rPr>
        <w:t>ưa ra khỏi quy hoạch 05 công trình</w:t>
      </w:r>
      <w:r w:rsidR="007F5157">
        <w:rPr>
          <w:rFonts w:asciiTheme="majorHAnsi" w:hAnsiTheme="majorHAnsi" w:cstheme="majorHAnsi"/>
          <w:spacing w:val="-4"/>
          <w:sz w:val="28"/>
          <w:szCs w:val="28"/>
          <w:lang w:val="vi-VN"/>
        </w:rPr>
        <w:t xml:space="preserve"> </w:t>
      </w:r>
      <w:r w:rsidR="00393C15" w:rsidRPr="003E263D">
        <w:rPr>
          <w:rFonts w:asciiTheme="majorHAnsi" w:hAnsiTheme="majorHAnsi" w:cstheme="majorHAnsi"/>
          <w:sz w:val="28"/>
          <w:szCs w:val="28"/>
        </w:rPr>
        <w:t xml:space="preserve">Công trình đăng ký bổ sung </w:t>
      </w:r>
      <w:r w:rsidRPr="003E263D">
        <w:rPr>
          <w:rFonts w:asciiTheme="majorHAnsi" w:hAnsiTheme="majorHAnsi" w:cstheme="majorHAnsi"/>
          <w:sz w:val="28"/>
          <w:szCs w:val="28"/>
        </w:rPr>
        <w:t xml:space="preserve">mới </w:t>
      </w:r>
      <w:r w:rsidR="00393C15" w:rsidRPr="003E263D">
        <w:rPr>
          <w:rFonts w:asciiTheme="majorHAnsi" w:hAnsiTheme="majorHAnsi" w:cstheme="majorHAnsi"/>
          <w:sz w:val="28"/>
          <w:szCs w:val="28"/>
        </w:rPr>
        <w:t>0</w:t>
      </w:r>
      <w:r w:rsidR="003E17E6" w:rsidRPr="003E263D">
        <w:rPr>
          <w:rFonts w:asciiTheme="majorHAnsi" w:hAnsiTheme="majorHAnsi" w:cstheme="majorHAnsi"/>
          <w:sz w:val="28"/>
          <w:szCs w:val="28"/>
        </w:rPr>
        <w:t>2</w:t>
      </w:r>
      <w:r w:rsidR="00A878A1" w:rsidRPr="003E263D">
        <w:rPr>
          <w:rFonts w:asciiTheme="majorHAnsi" w:hAnsiTheme="majorHAnsi" w:cstheme="majorHAnsi"/>
          <w:sz w:val="28"/>
          <w:szCs w:val="28"/>
        </w:rPr>
        <w:t xml:space="preserve"> công t</w:t>
      </w:r>
      <w:r w:rsidRPr="003E263D">
        <w:rPr>
          <w:rFonts w:asciiTheme="majorHAnsi" w:hAnsiTheme="majorHAnsi" w:cstheme="majorHAnsi"/>
          <w:sz w:val="28"/>
          <w:szCs w:val="28"/>
        </w:rPr>
        <w:t xml:space="preserve">rình </w:t>
      </w:r>
      <w:r w:rsidRPr="003E263D">
        <w:rPr>
          <w:rFonts w:asciiTheme="majorHAnsi" w:hAnsiTheme="majorHAnsi" w:cstheme="majorHAnsi"/>
          <w:i/>
          <w:sz w:val="28"/>
          <w:szCs w:val="28"/>
        </w:rPr>
        <w:t>(gồm: (</w:t>
      </w:r>
      <w:r w:rsidR="00A878A1" w:rsidRPr="003E263D">
        <w:rPr>
          <w:rFonts w:asciiTheme="majorHAnsi" w:hAnsiTheme="majorHAnsi" w:cstheme="majorHAnsi"/>
          <w:i/>
          <w:sz w:val="28"/>
          <w:szCs w:val="28"/>
        </w:rPr>
        <w:t>1</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 xml:space="preserve">. </w:t>
      </w:r>
      <w:r w:rsidR="003E17E6" w:rsidRPr="003E263D">
        <w:rPr>
          <w:rFonts w:asciiTheme="majorHAnsi" w:hAnsiTheme="majorHAnsi" w:cstheme="majorHAnsi"/>
          <w:i/>
          <w:sz w:val="28"/>
          <w:szCs w:val="28"/>
        </w:rPr>
        <w:t xml:space="preserve">Khu chăn nuôi tập trung tại thôn Thác Lường, xã Bình Xa; </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2</w:t>
      </w:r>
      <w:r w:rsidRPr="003E263D">
        <w:rPr>
          <w:rFonts w:asciiTheme="majorHAnsi" w:hAnsiTheme="majorHAnsi" w:cstheme="majorHAnsi"/>
          <w:i/>
          <w:sz w:val="28"/>
          <w:szCs w:val="28"/>
        </w:rPr>
        <w:t>)</w:t>
      </w:r>
      <w:r w:rsidR="00A878A1" w:rsidRPr="003E263D">
        <w:rPr>
          <w:rFonts w:asciiTheme="majorHAnsi" w:hAnsiTheme="majorHAnsi" w:cstheme="majorHAnsi"/>
          <w:i/>
          <w:sz w:val="28"/>
          <w:szCs w:val="28"/>
        </w:rPr>
        <w:t>.</w:t>
      </w:r>
      <w:r w:rsidR="007F5157">
        <w:rPr>
          <w:rFonts w:asciiTheme="majorHAnsi" w:hAnsiTheme="majorHAnsi" w:cstheme="majorHAnsi"/>
          <w:i/>
          <w:sz w:val="28"/>
          <w:szCs w:val="28"/>
        </w:rPr>
        <w:t xml:space="preserve">Quy hoạch khu chăn nuôi tập </w:t>
      </w:r>
      <w:r w:rsidR="007F5157" w:rsidRPr="007F5157">
        <w:rPr>
          <w:rFonts w:asciiTheme="majorHAnsi" w:hAnsiTheme="majorHAnsi" w:cstheme="majorHAnsi"/>
          <w:i/>
          <w:color w:val="0070C0"/>
          <w:sz w:val="28"/>
          <w:szCs w:val="28"/>
          <w:lang w:val="vi-VN"/>
        </w:rPr>
        <w:t>tr</w:t>
      </w:r>
      <w:r w:rsidR="003E17E6" w:rsidRPr="007F5157">
        <w:rPr>
          <w:rFonts w:asciiTheme="majorHAnsi" w:hAnsiTheme="majorHAnsi" w:cstheme="majorHAnsi"/>
          <w:i/>
          <w:color w:val="0070C0"/>
          <w:sz w:val="28"/>
          <w:szCs w:val="28"/>
        </w:rPr>
        <w:t>ung</w:t>
      </w:r>
      <w:r w:rsidR="003E17E6" w:rsidRPr="003E263D">
        <w:rPr>
          <w:rFonts w:asciiTheme="majorHAnsi" w:hAnsiTheme="majorHAnsi" w:cstheme="majorHAnsi"/>
          <w:i/>
          <w:sz w:val="28"/>
          <w:szCs w:val="28"/>
        </w:rPr>
        <w:t xml:space="preserve"> tại thôn Đồng Mới, xã Minh Dân</w:t>
      </w:r>
      <w:r w:rsidR="005214FA" w:rsidRPr="003E263D">
        <w:rPr>
          <w:rFonts w:asciiTheme="majorHAnsi" w:hAnsiTheme="majorHAnsi" w:cstheme="majorHAnsi"/>
          <w:i/>
          <w:sz w:val="28"/>
          <w:szCs w:val="28"/>
        </w:rPr>
        <w:t>)</w:t>
      </w:r>
      <w:r w:rsidR="007F5157">
        <w:rPr>
          <w:rFonts w:asciiTheme="majorHAnsi" w:hAnsiTheme="majorHAnsi" w:cstheme="majorHAnsi"/>
          <w:i/>
          <w:sz w:val="28"/>
          <w:szCs w:val="28"/>
          <w:lang w:val="vi-VN"/>
        </w:rPr>
        <w:t>.</w:t>
      </w:r>
    </w:p>
    <w:p w:rsidR="00147E35" w:rsidRPr="003E263D" w:rsidRDefault="00147E35" w:rsidP="00147E35">
      <w:pPr>
        <w:spacing w:before="120" w:after="240" w:line="340" w:lineRule="exact"/>
        <w:jc w:val="center"/>
        <w:rPr>
          <w:i/>
          <w:sz w:val="28"/>
          <w:szCs w:val="28"/>
          <w:lang w:val="vi-VN"/>
        </w:rPr>
      </w:pPr>
      <w:r w:rsidRPr="003E263D">
        <w:rPr>
          <w:i/>
          <w:sz w:val="28"/>
          <w:szCs w:val="28"/>
          <w:lang w:val="vi-VN"/>
        </w:rPr>
        <w:t>(Danh mục các công trình dự án chi tiết tại Biểu 10/CH )</w:t>
      </w:r>
    </w:p>
    <w:p w:rsidR="003D7256" w:rsidRPr="003E263D" w:rsidRDefault="00A81E93" w:rsidP="006F04F9">
      <w:pPr>
        <w:spacing w:after="120"/>
        <w:ind w:firstLine="720"/>
        <w:jc w:val="both"/>
        <w:rPr>
          <w:rFonts w:asciiTheme="majorHAnsi" w:hAnsiTheme="majorHAnsi" w:cstheme="majorHAnsi"/>
          <w:b/>
          <w:spacing w:val="-2"/>
          <w:sz w:val="28"/>
          <w:szCs w:val="28"/>
          <w:lang w:val="vi-VN"/>
        </w:rPr>
      </w:pPr>
      <w:r w:rsidRPr="003E263D">
        <w:rPr>
          <w:rFonts w:asciiTheme="majorHAnsi" w:hAnsiTheme="majorHAnsi" w:cstheme="majorHAnsi"/>
          <w:b/>
          <w:sz w:val="28"/>
          <w:szCs w:val="28"/>
        </w:rPr>
        <w:t>II</w:t>
      </w:r>
      <w:r w:rsidR="003D7256" w:rsidRPr="003E263D">
        <w:rPr>
          <w:rFonts w:asciiTheme="majorHAnsi" w:hAnsiTheme="majorHAnsi" w:cstheme="majorHAnsi"/>
          <w:b/>
          <w:sz w:val="28"/>
          <w:szCs w:val="28"/>
          <w:lang w:val="vi-VN"/>
        </w:rPr>
        <w:t xml:space="preserve">. </w:t>
      </w:r>
      <w:r w:rsidR="003D7256" w:rsidRPr="003E263D">
        <w:rPr>
          <w:rFonts w:asciiTheme="majorHAnsi" w:hAnsiTheme="majorHAnsi" w:cstheme="majorHAnsi"/>
          <w:b/>
          <w:spacing w:val="-2"/>
          <w:sz w:val="28"/>
          <w:szCs w:val="28"/>
          <w:lang w:val="vi-VN"/>
        </w:rPr>
        <w:t xml:space="preserve">Về định hướng sử dụng đất và các chỉ tiêu phát triển kinh tế xã hội của huyện </w:t>
      </w:r>
      <w:r w:rsidR="00213ED6" w:rsidRPr="003E263D">
        <w:rPr>
          <w:rFonts w:asciiTheme="majorHAnsi" w:hAnsiTheme="majorHAnsi" w:cstheme="majorHAnsi"/>
          <w:b/>
          <w:spacing w:val="-2"/>
          <w:sz w:val="28"/>
          <w:szCs w:val="28"/>
          <w:lang w:val="vi-VN"/>
        </w:rPr>
        <w:t>Hàm Yên</w:t>
      </w:r>
      <w:r w:rsidR="003D7256" w:rsidRPr="003E263D">
        <w:rPr>
          <w:rFonts w:asciiTheme="majorHAnsi" w:hAnsiTheme="majorHAnsi" w:cstheme="majorHAnsi"/>
          <w:b/>
          <w:spacing w:val="-2"/>
          <w:sz w:val="28"/>
          <w:szCs w:val="28"/>
          <w:lang w:val="vi-VN"/>
        </w:rPr>
        <w:t>.</w:t>
      </w:r>
    </w:p>
    <w:p w:rsidR="006F04F9" w:rsidRPr="003E263D" w:rsidRDefault="006F04F9" w:rsidP="006F04F9">
      <w:pPr>
        <w:pStyle w:val="Heading4"/>
        <w:spacing w:before="0" w:after="120"/>
        <w:ind w:firstLine="720"/>
        <w:jc w:val="both"/>
        <w:rPr>
          <w:rFonts w:cstheme="majorHAnsi"/>
          <w:color w:val="auto"/>
          <w:sz w:val="28"/>
          <w:szCs w:val="28"/>
          <w:lang w:val="vi-VN"/>
        </w:rPr>
      </w:pPr>
      <w:bookmarkStart w:id="7" w:name="_Toc336604151"/>
      <w:bookmarkStart w:id="8" w:name="_Toc342911478"/>
      <w:bookmarkStart w:id="9" w:name="_Toc344036290"/>
      <w:bookmarkStart w:id="10" w:name="_Toc478691368"/>
      <w:bookmarkStart w:id="11" w:name="_Toc482087575"/>
      <w:bookmarkStart w:id="12" w:name="_Toc482087655"/>
      <w:bookmarkStart w:id="13" w:name="_Toc482087735"/>
      <w:r w:rsidRPr="003E263D">
        <w:rPr>
          <w:rFonts w:cstheme="majorHAnsi"/>
          <w:color w:val="auto"/>
          <w:sz w:val="28"/>
          <w:szCs w:val="28"/>
        </w:rPr>
        <w:t>2</w:t>
      </w:r>
      <w:r w:rsidRPr="003E263D">
        <w:rPr>
          <w:rFonts w:cstheme="majorHAnsi"/>
          <w:color w:val="auto"/>
          <w:sz w:val="28"/>
          <w:szCs w:val="28"/>
          <w:lang w:val="vi-VN"/>
        </w:rPr>
        <w:t>.1. Định hướng sử dụng đất nông nghiệp</w:t>
      </w:r>
      <w:bookmarkEnd w:id="7"/>
      <w:bookmarkEnd w:id="8"/>
      <w:bookmarkEnd w:id="9"/>
      <w:bookmarkEnd w:id="10"/>
      <w:bookmarkEnd w:id="11"/>
      <w:bookmarkEnd w:id="12"/>
      <w:bookmarkEnd w:id="13"/>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Chuyển đổi mạnh mẽ cơ cấu cây trồng, vật nuôi thích hợp với điều kiện sinh thái từng khu vực, hướng hình thành các vùng sản xuất hàng hóa tập trung, có sản lượng lớn và ổn định tạo nguồn nguyên liệu cho công nghiệp chế biến, hướng vào các sản phẩm có thế mạnh như lương thực, mía đường, chè, cây ăn quả, cây nguyên liệu giấy, gỗ, chăn nuôi.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Đầu tư xây dựng các công trình thủy lợi, hồ chứa nước nhằm đảm bảo nước tưới cho diện tích ruộng nước hiện có, nâng diện tích ruộng nước có điều kiện tưới từ 1 vụ lên 2 vụ và mở mang diện tích khai hoang ruộng nước mới. Phấn đấu đảm bảo cho 100% diện tích ruộng nước 2 vụ đảm bảo đủ nước tưới, giảm dần diện tích đất nương rẫy sang trồng cây công nghiệp.</w:t>
      </w:r>
    </w:p>
    <w:p w:rsidR="006F04F9" w:rsidRPr="003E263D" w:rsidRDefault="006F04F9" w:rsidP="006F04F9">
      <w:pPr>
        <w:spacing w:after="120"/>
        <w:ind w:firstLine="720"/>
        <w:jc w:val="both"/>
        <w:rPr>
          <w:rFonts w:asciiTheme="majorHAnsi" w:hAnsiTheme="majorHAnsi" w:cstheme="majorHAnsi"/>
          <w:spacing w:val="-4"/>
          <w:sz w:val="28"/>
          <w:szCs w:val="28"/>
          <w:lang w:val="vi-VN"/>
        </w:rPr>
      </w:pPr>
      <w:r w:rsidRPr="003E263D">
        <w:rPr>
          <w:rFonts w:asciiTheme="majorHAnsi" w:hAnsiTheme="majorHAnsi" w:cstheme="majorHAnsi"/>
          <w:spacing w:val="-4"/>
          <w:sz w:val="28"/>
          <w:szCs w:val="28"/>
          <w:lang w:val="vi-VN"/>
        </w:rPr>
        <w:t>- Ứng dụng tiến bộ khoa học kỹ thuật vào sản xuất, lựa chọn giống mới, phù hợp, cho năng suất, chất lượng tốt; đầu tư thâm canh, kết hợp nông nghiệp với lâm nghiệp và công nghiệp chế biến, từng bước hiện đại hoá các khâu quan trọng để thúc đẩy sản xuất phát triển, đáp ứng nhu cầu sản xuất, dân sinh và xuất khẩu.</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Phát triển lâm nghiệp theo hướng tăng cường công tác bảo vệ, cải tạo tu bổ rừng tự nhiên hiện có, nhất là rừng đầu nguồn, rừng phòng hộ, rừng đặc dụng; đẩy </w:t>
      </w:r>
      <w:r w:rsidRPr="003E263D">
        <w:rPr>
          <w:rFonts w:asciiTheme="majorHAnsi" w:hAnsiTheme="majorHAnsi" w:cstheme="majorHAnsi"/>
          <w:spacing w:val="-6"/>
          <w:sz w:val="28"/>
          <w:szCs w:val="28"/>
          <w:lang w:val="vi-VN"/>
        </w:rPr>
        <w:t>mạnh việc trồng rừng mới, từng bước khôi phục diện tích rừng nhằm tăng độ che phủ.</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Quá trình khai thác sử dụng đất phải đi đôi với bảo vệ, cải tạo đất, chống ô nhiễm, suy thoái đất, bảo vệ môi trường sinh thái.</w:t>
      </w:r>
    </w:p>
    <w:p w:rsidR="006F04F9" w:rsidRPr="003E263D" w:rsidRDefault="006F04F9" w:rsidP="006F04F9">
      <w:pPr>
        <w:spacing w:after="120"/>
        <w:ind w:firstLine="720"/>
        <w:jc w:val="both"/>
        <w:rPr>
          <w:rFonts w:asciiTheme="majorHAnsi" w:hAnsiTheme="majorHAnsi" w:cstheme="majorHAnsi"/>
          <w:sz w:val="28"/>
          <w:szCs w:val="28"/>
          <w:lang w:val="vi-VN"/>
        </w:rPr>
      </w:pPr>
      <w:bookmarkStart w:id="14" w:name="_Toc261409810"/>
      <w:bookmarkStart w:id="15" w:name="_Toc239566519"/>
      <w:bookmarkStart w:id="16" w:name="_Toc277748122"/>
      <w:bookmarkStart w:id="17" w:name="_Toc290637424"/>
      <w:r w:rsidRPr="003E263D">
        <w:rPr>
          <w:rFonts w:asciiTheme="majorHAnsi" w:hAnsiTheme="majorHAnsi" w:cstheme="majorHAnsi"/>
          <w:sz w:val="28"/>
          <w:szCs w:val="28"/>
          <w:lang w:val="vi-VN"/>
        </w:rPr>
        <w:t>Định hướng sử dụng một số loại đất chính như sau:</w:t>
      </w:r>
    </w:p>
    <w:p w:rsidR="006F04F9" w:rsidRPr="003E263D" w:rsidRDefault="006F04F9" w:rsidP="006F04F9">
      <w:pPr>
        <w:pStyle w:val="Heading5"/>
        <w:spacing w:before="0" w:after="120"/>
        <w:ind w:firstLine="720"/>
        <w:jc w:val="both"/>
        <w:rPr>
          <w:rFonts w:cstheme="majorHAnsi"/>
          <w:color w:val="auto"/>
          <w:sz w:val="28"/>
          <w:szCs w:val="28"/>
        </w:rPr>
      </w:pPr>
      <w:bookmarkStart w:id="18" w:name="_Toc342920678"/>
      <w:bookmarkStart w:id="19" w:name="_Toc344036291"/>
      <w:bookmarkStart w:id="20" w:name="_Toc478691369"/>
      <w:bookmarkStart w:id="21" w:name="_Toc482087576"/>
      <w:bookmarkStart w:id="22" w:name="_Toc482087656"/>
      <w:bookmarkStart w:id="23" w:name="_Toc482087736"/>
      <w:r w:rsidRPr="003E263D">
        <w:rPr>
          <w:rFonts w:cstheme="majorHAnsi"/>
          <w:color w:val="auto"/>
          <w:sz w:val="28"/>
          <w:szCs w:val="28"/>
        </w:rPr>
        <w:t>2.1.1. Đất trồng lúa</w:t>
      </w:r>
      <w:bookmarkEnd w:id="18"/>
      <w:bookmarkEnd w:id="19"/>
      <w:bookmarkEnd w:id="20"/>
      <w:bookmarkEnd w:id="21"/>
      <w:bookmarkEnd w:id="22"/>
      <w:bookmarkEnd w:id="23"/>
    </w:p>
    <w:p w:rsidR="006F04F9" w:rsidRPr="003E263D" w:rsidRDefault="006F04F9" w:rsidP="006F04F9">
      <w:pPr>
        <w:spacing w:after="120"/>
        <w:ind w:firstLine="720"/>
        <w:jc w:val="both"/>
        <w:rPr>
          <w:rFonts w:asciiTheme="majorHAnsi" w:hAnsiTheme="majorHAnsi" w:cstheme="majorHAnsi"/>
          <w:sz w:val="28"/>
          <w:szCs w:val="28"/>
          <w:lang w:val="vi-VN"/>
        </w:rPr>
      </w:pPr>
      <w:bookmarkStart w:id="24" w:name="_Toc342920679"/>
      <w:bookmarkStart w:id="25" w:name="_Toc344036292"/>
      <w:bookmarkStart w:id="26" w:name="_Toc478691370"/>
      <w:bookmarkStart w:id="27" w:name="_Toc482087577"/>
      <w:bookmarkStart w:id="28" w:name="_Toc482087657"/>
      <w:bookmarkStart w:id="29" w:name="_Toc482087737"/>
      <w:r w:rsidRPr="003E263D">
        <w:rPr>
          <w:rFonts w:asciiTheme="majorHAnsi" w:hAnsiTheme="majorHAnsi" w:cstheme="majorHAnsi"/>
          <w:sz w:val="28"/>
          <w:szCs w:val="28"/>
          <w:lang w:val="vi-VN"/>
        </w:rPr>
        <w:t>Trong những năm tới, trên cơ sở chỉ tiêu diện tích đất trồng lúa được phân bổ</w:t>
      </w:r>
      <w:r w:rsidRPr="003E263D">
        <w:rPr>
          <w:rFonts w:asciiTheme="majorHAnsi" w:hAnsiTheme="majorHAnsi" w:cstheme="majorHAnsi"/>
          <w:sz w:val="28"/>
          <w:szCs w:val="28"/>
        </w:rPr>
        <w:t xml:space="preserve">, </w:t>
      </w:r>
      <w:r w:rsidRPr="003E263D">
        <w:rPr>
          <w:rFonts w:asciiTheme="majorHAnsi" w:hAnsiTheme="majorHAnsi" w:cstheme="majorHAnsi"/>
          <w:sz w:val="28"/>
          <w:szCs w:val="28"/>
          <w:lang w:val="vi-VN"/>
        </w:rPr>
        <w:t>lựa chọn những</w:t>
      </w:r>
      <w:r w:rsidRPr="003E263D">
        <w:rPr>
          <w:rFonts w:asciiTheme="majorHAnsi" w:hAnsiTheme="majorHAnsi" w:cstheme="majorHAnsi"/>
          <w:sz w:val="28"/>
          <w:szCs w:val="28"/>
        </w:rPr>
        <w:t xml:space="preserve"> phần diện tích kém hiệu quả</w:t>
      </w:r>
      <w:r w:rsidRPr="003E263D">
        <w:rPr>
          <w:rFonts w:asciiTheme="majorHAnsi" w:hAnsiTheme="majorHAnsi" w:cstheme="majorHAnsi"/>
          <w:sz w:val="28"/>
          <w:szCs w:val="28"/>
          <w:lang w:val="vi-VN"/>
        </w:rPr>
        <w:t xml:space="preserve"> để chuyển sang các mục đích khác </w:t>
      </w:r>
      <w:r w:rsidRPr="003E263D">
        <w:rPr>
          <w:rFonts w:asciiTheme="majorHAnsi" w:hAnsiTheme="majorHAnsi" w:cstheme="majorHAnsi"/>
          <w:sz w:val="28"/>
          <w:szCs w:val="28"/>
          <w:lang w:val="vi-VN"/>
        </w:rPr>
        <w:lastRenderedPageBreak/>
        <w:t>như xây dựng và phát triển đô thị, khu dân cư nông thôn, khu cụm công nghiệp, cơ sở sản xuất kinh doanh công nghiệp - tiểu thủ công nghiệp, dịch vụ du lịch, xây dựng các công trình công cộng,... Phần diện tích còn lại cần khoanh định và giao cho các cấp chính quyền địa phương và người dân để quản lý, bảo vệ nghiêm ngặt và sử dụng ổn định, lâu dài nhằm đảm bảo an ninh lương thực. Đồng thời đưa các giống lúa có năng suất, chất lượng cao và áp dụng các tiến bộ khoa học kỹ thuật vào sản xuất để hình thành vùng chuyên canh, thâm canh cây lúa tập trung ở các vùng thấp trên địa bàn như các xã</w:t>
      </w:r>
      <w:r w:rsidR="007F5157">
        <w:rPr>
          <w:rFonts w:asciiTheme="majorHAnsi" w:hAnsiTheme="majorHAnsi" w:cstheme="majorHAnsi"/>
          <w:sz w:val="28"/>
          <w:szCs w:val="28"/>
          <w:lang w:val="vi-VN"/>
        </w:rPr>
        <w:t>:</w:t>
      </w:r>
      <w:r w:rsidRPr="003E263D">
        <w:rPr>
          <w:rFonts w:asciiTheme="majorHAnsi" w:hAnsiTheme="majorHAnsi" w:cstheme="majorHAnsi"/>
          <w:sz w:val="28"/>
          <w:szCs w:val="28"/>
          <w:lang w:val="vi-VN"/>
        </w:rPr>
        <w:t xml:space="preserve"> Phù Lưu, Minh Hương, Hùng Đức, Thái Sơn…</w:t>
      </w:r>
    </w:p>
    <w:p w:rsidR="006F04F9" w:rsidRPr="003E263D" w:rsidRDefault="006F04F9" w:rsidP="006F04F9">
      <w:pPr>
        <w:pStyle w:val="Heading5"/>
        <w:spacing w:before="0" w:after="120"/>
        <w:ind w:firstLine="720"/>
        <w:jc w:val="both"/>
        <w:rPr>
          <w:rFonts w:cstheme="majorHAnsi"/>
          <w:color w:val="auto"/>
          <w:sz w:val="28"/>
          <w:szCs w:val="28"/>
        </w:rPr>
      </w:pPr>
      <w:r w:rsidRPr="003E263D">
        <w:rPr>
          <w:rFonts w:cstheme="majorHAnsi"/>
          <w:color w:val="auto"/>
          <w:sz w:val="28"/>
          <w:szCs w:val="28"/>
        </w:rPr>
        <w:t>2.1.2. Đất trồng cây lâu năm</w:t>
      </w:r>
      <w:bookmarkEnd w:id="24"/>
      <w:bookmarkEnd w:id="25"/>
      <w:bookmarkEnd w:id="26"/>
      <w:bookmarkEnd w:id="27"/>
      <w:bookmarkEnd w:id="28"/>
      <w:bookmarkEnd w:id="29"/>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Tập trung phát triển mạnh các cây công nghiệ</w:t>
      </w:r>
      <w:r w:rsidR="007F5157">
        <w:rPr>
          <w:rFonts w:asciiTheme="majorHAnsi" w:hAnsiTheme="majorHAnsi" w:cstheme="majorHAnsi"/>
          <w:sz w:val="28"/>
          <w:szCs w:val="28"/>
          <w:lang w:val="vi-VN"/>
        </w:rPr>
        <w:t>p, cây ăn quả có thế mạnh như: C</w:t>
      </w:r>
      <w:r w:rsidRPr="003E263D">
        <w:rPr>
          <w:rFonts w:asciiTheme="majorHAnsi" w:hAnsiTheme="majorHAnsi" w:cstheme="majorHAnsi"/>
          <w:sz w:val="28"/>
          <w:szCs w:val="28"/>
          <w:lang w:val="vi-VN"/>
        </w:rPr>
        <w:t xml:space="preserve">hè, cam, chanh, thanh long, rau </w:t>
      </w:r>
      <w:r w:rsidRPr="003E263D">
        <w:rPr>
          <w:rFonts w:asciiTheme="majorHAnsi" w:hAnsiTheme="majorHAnsi" w:cstheme="majorHAnsi"/>
          <w:sz w:val="28"/>
          <w:szCs w:val="28"/>
        </w:rPr>
        <w:t>quả</w:t>
      </w:r>
      <w:r w:rsidRPr="003E263D">
        <w:rPr>
          <w:rFonts w:asciiTheme="majorHAnsi" w:hAnsiTheme="majorHAnsi" w:cstheme="majorHAnsi"/>
          <w:sz w:val="28"/>
          <w:szCs w:val="28"/>
          <w:lang w:val="vi-VN"/>
        </w:rPr>
        <w:t xml:space="preserve"> trái vụ, cây dược liệu</w:t>
      </w:r>
      <w:r w:rsidRPr="003E263D">
        <w:rPr>
          <w:rFonts w:asciiTheme="majorHAnsi" w:hAnsiTheme="majorHAnsi" w:cstheme="majorHAnsi"/>
          <w:sz w:val="28"/>
          <w:szCs w:val="28"/>
        </w:rPr>
        <w:t>,</w:t>
      </w:r>
      <w:r w:rsidRPr="003E263D">
        <w:rPr>
          <w:rFonts w:asciiTheme="majorHAnsi" w:hAnsiTheme="majorHAnsi" w:cstheme="majorHAnsi"/>
          <w:sz w:val="28"/>
          <w:szCs w:val="28"/>
          <w:lang w:val="vi-VN"/>
        </w:rPr>
        <w:t xml:space="preserve"> vv... gắn với xây dựng thương hiệu và công nghiệp chế biến. Nghiên cứu phát triển rau trái vụ ở các xã có khí hậu thuận lợi để đẩy nhanh xóa đói giảm nghèo, nâng cao đời sống nhân dân, tăng hệ số sử dụng đất.</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Xây dựng vùng chè tập trung gắn với đầu tư các cơ sở chế biến chè, nhất là các cơ sở chế biến chè xuất khẩu tại các xã Bạch Xa, Thành Long. Xây dựng vùng cam tập trung và xây dựng thương hiệu cam Hàm Yên, nhất là cam đạt tiêu chuẩn VietGap, tập trung tại các xã Minh Dân, Yên Lâm, Phù Lưu,..</w:t>
      </w:r>
    </w:p>
    <w:p w:rsidR="006F04F9" w:rsidRPr="003E263D" w:rsidRDefault="006F04F9" w:rsidP="006F04F9">
      <w:pPr>
        <w:pStyle w:val="Heading5"/>
        <w:spacing w:before="0" w:after="120"/>
        <w:ind w:firstLine="720"/>
        <w:jc w:val="both"/>
        <w:rPr>
          <w:rFonts w:cstheme="majorHAnsi"/>
          <w:color w:val="auto"/>
          <w:sz w:val="28"/>
          <w:szCs w:val="28"/>
        </w:rPr>
      </w:pPr>
      <w:bookmarkStart w:id="30" w:name="_Toc342920680"/>
      <w:bookmarkStart w:id="31" w:name="_Toc344036293"/>
      <w:bookmarkStart w:id="32" w:name="_Toc478691371"/>
      <w:bookmarkStart w:id="33" w:name="_Toc482087578"/>
      <w:bookmarkStart w:id="34" w:name="_Toc482087658"/>
      <w:bookmarkStart w:id="35" w:name="_Toc482087738"/>
      <w:r w:rsidRPr="003E263D">
        <w:rPr>
          <w:rFonts w:cstheme="majorHAnsi"/>
          <w:color w:val="auto"/>
          <w:sz w:val="28"/>
          <w:szCs w:val="28"/>
        </w:rPr>
        <w:t>2.1.3. Đất lâm nghiệp</w:t>
      </w:r>
      <w:bookmarkEnd w:id="30"/>
      <w:bookmarkEnd w:id="31"/>
      <w:bookmarkEnd w:id="32"/>
      <w:bookmarkEnd w:id="33"/>
      <w:bookmarkEnd w:id="34"/>
      <w:bookmarkEnd w:id="35"/>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Trong thời gian lâu dài sẽ đầu phát triển lâm nghiệp nhằm nâng cao độ che phủ của rừng. Để thực hiện mục tiêu này thì tiêu chí phát triển cho từng loại rừng, như sau:</w:t>
      </w:r>
    </w:p>
    <w:p w:rsidR="006F04F9" w:rsidRPr="003E263D" w:rsidRDefault="006F04F9" w:rsidP="006F04F9">
      <w:pPr>
        <w:spacing w:after="120"/>
        <w:ind w:firstLine="720"/>
        <w:jc w:val="both"/>
        <w:rPr>
          <w:rFonts w:asciiTheme="majorHAnsi" w:hAnsiTheme="majorHAnsi" w:cstheme="majorHAnsi"/>
          <w:spacing w:val="-2"/>
          <w:sz w:val="28"/>
          <w:szCs w:val="28"/>
          <w:lang w:val="vi-VN"/>
        </w:rPr>
      </w:pPr>
      <w:r w:rsidRPr="003E263D">
        <w:rPr>
          <w:rFonts w:asciiTheme="majorHAnsi" w:hAnsiTheme="majorHAnsi" w:cstheme="majorHAnsi"/>
          <w:spacing w:val="-2"/>
          <w:sz w:val="28"/>
          <w:szCs w:val="28"/>
          <w:lang w:val="vi-VN"/>
        </w:rPr>
        <w:t>- Rừng sản xuất: Trong thời gian tới cần tăng cường bảo vệ kết hợp thâm canh rừng tự nhiên và rừng trồng trên địa bàn huyện để cung cấp nguyên liệu cho chế biến. Các xã có diện tích rừng sản xuất lớn được giao lâu dài cho người dân làm vườn rừng, trang trại để cung cấp gỗ củi tại chỗ và các sản phẩm khác phục vụ cho nhu cầu của địa phương. Phát triển rừng sản xuất trên cơ sở chuyển đổi diện tích rừng tự nhiên phòng hộ, rừng trồng phòng hộ, đất khoanh nuôi phục hồi rừng phòng hộ tại những khu vực ít xung yếu thành các loại rừng sản xuất.</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Rừng phòng hộ: Ưu tiên xây dựng hệ thống rừng phòng hộ đầu nguồn. Phát triển hệ thống rừng phòng hộ kết hợp với rừng sản xuất trên các công trình thủy lợi và thủy điện; đẩy mạnh xây dựng hệ thống rừng môi trường - phong cảnh hợp lý tại các khu đô thị, khu du lịch,…</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Rừng đặc dụng: Bảo tồn diện tích đất rừng phòng hộ, trong thời gian tới  không chuyển mục đích đất rừng đặc dụng tự nhiên sang mục đích khác.</w:t>
      </w:r>
    </w:p>
    <w:p w:rsidR="006F04F9" w:rsidRPr="003E263D" w:rsidRDefault="006F04F9" w:rsidP="006F04F9">
      <w:pPr>
        <w:pStyle w:val="Heading5"/>
        <w:spacing w:before="0" w:after="120"/>
        <w:ind w:firstLine="720"/>
        <w:jc w:val="both"/>
        <w:rPr>
          <w:rFonts w:cstheme="majorHAnsi"/>
          <w:color w:val="auto"/>
          <w:sz w:val="28"/>
          <w:szCs w:val="28"/>
        </w:rPr>
      </w:pPr>
      <w:bookmarkStart w:id="36" w:name="_Toc342920681"/>
      <w:bookmarkStart w:id="37" w:name="_Toc344036294"/>
      <w:bookmarkStart w:id="38" w:name="_Toc478691372"/>
      <w:bookmarkStart w:id="39" w:name="_Toc482087579"/>
      <w:bookmarkStart w:id="40" w:name="_Toc482087659"/>
      <w:bookmarkStart w:id="41" w:name="_Toc482087739"/>
      <w:r w:rsidRPr="003E263D">
        <w:rPr>
          <w:rFonts w:cstheme="majorHAnsi"/>
          <w:color w:val="auto"/>
          <w:sz w:val="28"/>
          <w:szCs w:val="28"/>
        </w:rPr>
        <w:t>2.1.4. Đất nuôi trồng thủy sản</w:t>
      </w:r>
      <w:bookmarkEnd w:id="36"/>
      <w:bookmarkEnd w:id="37"/>
      <w:bookmarkEnd w:id="38"/>
      <w:bookmarkEnd w:id="39"/>
      <w:bookmarkEnd w:id="40"/>
      <w:bookmarkEnd w:id="41"/>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Do diện tích chuyên nuôi trồng thủy sản của Hàm Yên không nhiều nên dự báo trong tương lai diện tích loại đất này tăng chậm. Tuy nhiên, nếu khai thác tiềm năng diện tích mặt nước tại các hồ chứa của các công trình thủy lợi, thủy điện Hàm Yên để phát triển nuôi cá, đặc biệt là cá chiên, đây là một trong những thế mạnh của huyện.</w:t>
      </w:r>
    </w:p>
    <w:p w:rsidR="006F04F9" w:rsidRPr="003E263D" w:rsidRDefault="006F04F9" w:rsidP="006F04F9">
      <w:pPr>
        <w:pStyle w:val="Heading5"/>
        <w:spacing w:before="0" w:after="120"/>
        <w:ind w:firstLine="720"/>
        <w:jc w:val="both"/>
        <w:rPr>
          <w:rFonts w:cstheme="majorHAnsi"/>
          <w:color w:val="auto"/>
          <w:sz w:val="28"/>
          <w:szCs w:val="28"/>
        </w:rPr>
      </w:pPr>
      <w:bookmarkStart w:id="42" w:name="_Toc342920682"/>
      <w:bookmarkStart w:id="43" w:name="_Toc344036295"/>
      <w:bookmarkStart w:id="44" w:name="_Toc478691373"/>
      <w:bookmarkStart w:id="45" w:name="_Toc482087580"/>
      <w:bookmarkStart w:id="46" w:name="_Toc482087660"/>
      <w:bookmarkStart w:id="47" w:name="_Toc482087740"/>
      <w:r w:rsidRPr="003E263D">
        <w:rPr>
          <w:rFonts w:cstheme="majorHAnsi"/>
          <w:color w:val="auto"/>
          <w:sz w:val="28"/>
          <w:szCs w:val="28"/>
        </w:rPr>
        <w:lastRenderedPageBreak/>
        <w:t>2.1.5. Đất nông nghiệp khác còn lại</w:t>
      </w:r>
      <w:bookmarkEnd w:id="42"/>
      <w:bookmarkEnd w:id="43"/>
      <w:bookmarkEnd w:id="44"/>
      <w:bookmarkEnd w:id="45"/>
      <w:bookmarkEnd w:id="46"/>
      <w:bookmarkEnd w:id="47"/>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Nhằm đáp ứng nhu cầu phát triển của huyện trong thời gian tới, định hướng sẽ chuyển đổi một phần diện tích đất trồng cây hàng năm có khả năng đảm bảo đủ nước sang đất trồng lúa để nâng cao hiệu quả sản xuất.</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Chuyển đổi đất trồng cây hàng năm khác sang đất phi nông nghiệp để phục vụ cho việc phát triển cơ sở vật chất hạ tầng. Đồng thời, phát triển đất nông nghiệp còn lại bằng cách khai thác các quỹ đất chưa sử dụng đưa vào sản xuất, chuyển đổi cơ cấu giữa các loại cây trồng và thâm canh tăng vụ…</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Định hướng trong kỳ quy hoạch sẽ xây dựng một số trang trại, khu chăn nuôi tập trung áp dụng công nghệ, khoa học kỹ thuật để phát triển được thế mạnh nông nghiệp của huyện Hàm Yên.</w:t>
      </w:r>
    </w:p>
    <w:p w:rsidR="006F04F9" w:rsidRPr="003E263D" w:rsidRDefault="006F04F9" w:rsidP="006F04F9">
      <w:pPr>
        <w:pStyle w:val="Heading4"/>
        <w:spacing w:before="0" w:after="120"/>
        <w:ind w:firstLine="720"/>
        <w:jc w:val="both"/>
        <w:rPr>
          <w:rFonts w:cstheme="majorHAnsi"/>
          <w:color w:val="auto"/>
          <w:sz w:val="28"/>
          <w:szCs w:val="28"/>
          <w:lang w:val="vi-VN"/>
        </w:rPr>
      </w:pPr>
      <w:bookmarkStart w:id="48" w:name="_Toc336604152"/>
      <w:bookmarkStart w:id="49" w:name="_Toc342911479"/>
      <w:bookmarkStart w:id="50" w:name="_Toc344036296"/>
      <w:bookmarkStart w:id="51" w:name="_Toc478691374"/>
      <w:bookmarkStart w:id="52" w:name="_Toc482087581"/>
      <w:bookmarkStart w:id="53" w:name="_Toc482087661"/>
      <w:bookmarkStart w:id="54" w:name="_Toc482087741"/>
      <w:r w:rsidRPr="003E263D">
        <w:rPr>
          <w:rFonts w:cstheme="majorHAnsi"/>
          <w:color w:val="auto"/>
          <w:sz w:val="28"/>
          <w:szCs w:val="28"/>
        </w:rPr>
        <w:t>2</w:t>
      </w:r>
      <w:r w:rsidRPr="003E263D">
        <w:rPr>
          <w:rFonts w:cstheme="majorHAnsi"/>
          <w:color w:val="auto"/>
          <w:sz w:val="28"/>
          <w:szCs w:val="28"/>
          <w:lang w:val="vi-VN"/>
        </w:rPr>
        <w:t>.2. Định hướng sử dụng đất phi nông nghiệp</w:t>
      </w:r>
      <w:bookmarkEnd w:id="14"/>
      <w:bookmarkEnd w:id="15"/>
      <w:bookmarkEnd w:id="16"/>
      <w:bookmarkEnd w:id="17"/>
      <w:bookmarkEnd w:id="48"/>
      <w:bookmarkEnd w:id="49"/>
      <w:bookmarkEnd w:id="50"/>
      <w:bookmarkEnd w:id="51"/>
      <w:bookmarkEnd w:id="52"/>
      <w:bookmarkEnd w:id="53"/>
      <w:bookmarkEnd w:id="54"/>
    </w:p>
    <w:p w:rsidR="006F04F9" w:rsidRPr="003E263D" w:rsidRDefault="006F04F9" w:rsidP="006F04F9">
      <w:pPr>
        <w:pStyle w:val="Heading5"/>
        <w:spacing w:before="0" w:after="120"/>
        <w:ind w:firstLine="720"/>
        <w:jc w:val="both"/>
        <w:rPr>
          <w:rFonts w:cstheme="majorHAnsi"/>
          <w:color w:val="auto"/>
          <w:sz w:val="28"/>
          <w:szCs w:val="28"/>
        </w:rPr>
      </w:pPr>
      <w:bookmarkStart w:id="55" w:name="_Toc342920684"/>
      <w:bookmarkStart w:id="56" w:name="_Toc344036297"/>
      <w:bookmarkStart w:id="57" w:name="_Toc478691375"/>
      <w:bookmarkStart w:id="58" w:name="_Toc482087582"/>
      <w:bookmarkStart w:id="59" w:name="_Toc482087662"/>
      <w:bookmarkStart w:id="60" w:name="_Toc482087742"/>
      <w:r w:rsidRPr="003E263D">
        <w:rPr>
          <w:rFonts w:cstheme="majorHAnsi"/>
          <w:color w:val="auto"/>
          <w:sz w:val="28"/>
          <w:szCs w:val="28"/>
        </w:rPr>
        <w:t>2.2.1. Đất xây dựng trụ sở</w:t>
      </w:r>
      <w:bookmarkEnd w:id="55"/>
      <w:bookmarkEnd w:id="56"/>
      <w:r w:rsidRPr="003E263D">
        <w:rPr>
          <w:rFonts w:cstheme="majorHAnsi"/>
          <w:color w:val="auto"/>
          <w:sz w:val="28"/>
          <w:szCs w:val="28"/>
        </w:rPr>
        <w:t xml:space="preserve"> cơ quan</w:t>
      </w:r>
      <w:bookmarkEnd w:id="57"/>
      <w:bookmarkEnd w:id="58"/>
      <w:bookmarkEnd w:id="59"/>
      <w:bookmarkEnd w:id="60"/>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Trong giai đoạn tới, cải tạo nâng cấp hệ thống công trình trụ sở cơ quan phục vụ tại thị trấn Tân Yên</w:t>
      </w:r>
      <w:r w:rsidRPr="003E263D">
        <w:rPr>
          <w:rFonts w:asciiTheme="majorHAnsi" w:hAnsiTheme="majorHAnsi" w:cstheme="majorHAnsi"/>
          <w:sz w:val="28"/>
          <w:szCs w:val="28"/>
        </w:rPr>
        <w:t xml:space="preserve"> và</w:t>
      </w:r>
      <w:r w:rsidRPr="003E263D">
        <w:rPr>
          <w:rFonts w:asciiTheme="majorHAnsi" w:hAnsiTheme="majorHAnsi" w:cstheme="majorHAnsi"/>
          <w:sz w:val="28"/>
          <w:szCs w:val="28"/>
          <w:lang w:val="vi-VN"/>
        </w:rPr>
        <w:t xml:space="preserve"> phục vụ toàn huyện. Nâng cấp trụ sở các xã và trụ sở thị trấn Phù Lưu, Thái Sơn là 2 xã hiện hữu nâng cấp lên thị trấn.</w:t>
      </w:r>
    </w:p>
    <w:p w:rsidR="006F04F9" w:rsidRPr="003E263D" w:rsidRDefault="006F04F9" w:rsidP="006F04F9">
      <w:pPr>
        <w:pStyle w:val="Heading5"/>
        <w:spacing w:before="0" w:after="120"/>
        <w:ind w:firstLine="720"/>
        <w:jc w:val="both"/>
        <w:rPr>
          <w:rFonts w:cstheme="majorHAnsi"/>
          <w:color w:val="auto"/>
          <w:sz w:val="28"/>
          <w:szCs w:val="28"/>
        </w:rPr>
      </w:pPr>
      <w:bookmarkStart w:id="61" w:name="_Toc342920685"/>
      <w:bookmarkStart w:id="62" w:name="_Toc344036298"/>
      <w:bookmarkStart w:id="63" w:name="_Toc478691376"/>
      <w:bookmarkStart w:id="64" w:name="_Toc482087583"/>
      <w:bookmarkStart w:id="65" w:name="_Toc482087663"/>
      <w:bookmarkStart w:id="66" w:name="_Toc482087743"/>
      <w:r w:rsidRPr="003E263D">
        <w:rPr>
          <w:rFonts w:cstheme="majorHAnsi"/>
          <w:color w:val="auto"/>
          <w:sz w:val="28"/>
          <w:szCs w:val="28"/>
        </w:rPr>
        <w:t>2.2.2. Đất quốc phòng</w:t>
      </w:r>
      <w:bookmarkEnd w:id="61"/>
      <w:bookmarkEnd w:id="62"/>
      <w:bookmarkEnd w:id="63"/>
      <w:bookmarkEnd w:id="64"/>
      <w:bookmarkEnd w:id="65"/>
      <w:bookmarkEnd w:id="66"/>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Nhằm đáp ứng mục tiêu đảm bảo tốt công tác quốc phòng, xây dựng thế trận khu vực phòng thủ trên toàn huyện, trong đó chú trọng các xã đảm bảo sẵn sàng chiếm đấu và bảo vệ vững chắc chủ quyền của Tổ quốc. Trong những năm tới đất quốc phòng cần bổ sung thêm để xây dựng các công công trình phòng thủ, khu căn cứ chiến đấu, thao trường huấn luyện của Ban chỉ huy quân sự huyện, các xã, thị trấn;đồng thời xây dựng các đồn, các trạm kiểm soát trên địa bàn huyện. Bên cạnh đó, phải đảm bảo sử dụng hợp lý tài nguyên đất, trong giai đoạn quy hoạch sẽ hình thành các cụm thao trường huấn luyện, tập trung tại các xã Bình Xa, Thái Sơn, Yên Lâm, Hùng Đức và Minh Khương với hình thức sử dụng mục đích kết hợp. </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67" w:name="_Toc342920686"/>
      <w:bookmarkStart w:id="68" w:name="_Toc344036299"/>
      <w:bookmarkStart w:id="69" w:name="_Toc478691377"/>
      <w:bookmarkStart w:id="70" w:name="_Toc482087584"/>
      <w:bookmarkStart w:id="71" w:name="_Toc482087664"/>
      <w:bookmarkStart w:id="72" w:name="_Toc482087744"/>
      <w:r w:rsidRPr="003E263D">
        <w:rPr>
          <w:rFonts w:cstheme="majorHAnsi"/>
          <w:color w:val="auto"/>
          <w:sz w:val="28"/>
          <w:szCs w:val="28"/>
        </w:rPr>
        <w:t>2.2.</w:t>
      </w:r>
      <w:r w:rsidRPr="003E263D">
        <w:rPr>
          <w:rFonts w:cstheme="majorHAnsi"/>
          <w:color w:val="auto"/>
          <w:sz w:val="28"/>
          <w:szCs w:val="28"/>
          <w:lang w:val="vi-VN"/>
        </w:rPr>
        <w:t>3. Đất an ninh</w:t>
      </w:r>
      <w:bookmarkEnd w:id="67"/>
      <w:bookmarkEnd w:id="68"/>
      <w:bookmarkEnd w:id="69"/>
      <w:bookmarkEnd w:id="70"/>
      <w:bookmarkEnd w:id="71"/>
      <w:bookmarkEnd w:id="72"/>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Nhằm đáp ứng mục tiêu đảm bảo tốt công tác an ninh và trật tự xã hội, đặc biệt là tại các đô thị, các khu du lịch,… đồng thời kết hợp chặt chẽ giữa an ninh và trật tự xã hội với xây dựng chính quyền cơ sở của huyện vững mạnh, giảm các tệ nạn xã hội,… trong thời gian tới cần tiếp tục xây dựng trụ sở các khối, phòng, ban của công an huyện, trụ sở công an các xã, trạm công an tại các khu du lịch,… trên địa bàn huyện. </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73" w:name="_Toc342920687"/>
      <w:bookmarkStart w:id="74" w:name="_Toc344036300"/>
      <w:bookmarkStart w:id="75" w:name="_Toc478691378"/>
      <w:bookmarkStart w:id="76" w:name="_Toc482087585"/>
      <w:bookmarkStart w:id="77" w:name="_Toc482087665"/>
      <w:bookmarkStart w:id="78" w:name="_Toc482087745"/>
      <w:r w:rsidRPr="003E263D">
        <w:rPr>
          <w:rFonts w:cstheme="majorHAnsi"/>
          <w:color w:val="auto"/>
          <w:sz w:val="28"/>
          <w:szCs w:val="28"/>
        </w:rPr>
        <w:t>2</w:t>
      </w:r>
      <w:r w:rsidRPr="003E263D">
        <w:rPr>
          <w:rFonts w:cstheme="majorHAnsi"/>
          <w:color w:val="auto"/>
          <w:sz w:val="28"/>
          <w:szCs w:val="28"/>
          <w:lang w:val="vi-VN"/>
        </w:rPr>
        <w:t xml:space="preserve">.2.4. Đất cơ sở sản xuất </w:t>
      </w:r>
      <w:bookmarkEnd w:id="73"/>
      <w:bookmarkEnd w:id="74"/>
      <w:bookmarkEnd w:id="75"/>
      <w:bookmarkEnd w:id="76"/>
      <w:bookmarkEnd w:id="77"/>
      <w:bookmarkEnd w:id="78"/>
      <w:r w:rsidRPr="003E263D">
        <w:rPr>
          <w:rFonts w:cstheme="majorHAnsi"/>
          <w:color w:val="auto"/>
          <w:sz w:val="28"/>
          <w:szCs w:val="28"/>
          <w:lang w:val="vi-VN"/>
        </w:rPr>
        <w:t>phi nông nghiệp</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Hoàn thành hệ thống thương mại trên địa bàn huyện, đặc biệt chú trọng tới phát triển các trung tâm thương mại, khu đón tiếp khách du lịch, phát triển các chợ đầu mối để thu mua nông sản của nông dân, nâng cao mức sống của người dân trong và khu vực ngoại thị. Do đó, trong thời gian tới cần bố trí quỹ đất để xây dựng nhà máy chế biến nông lâm sản, các hợp tác xã, trung tâm thương mại, dịch vụ, xây dựng một số siêu thị có quy mô lớn trên địa bàn huyện. </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79" w:name="_Toc342920688"/>
      <w:bookmarkStart w:id="80" w:name="_Toc344036301"/>
      <w:bookmarkStart w:id="81" w:name="_Toc478691379"/>
      <w:bookmarkStart w:id="82" w:name="_Toc482087586"/>
      <w:bookmarkStart w:id="83" w:name="_Toc482087666"/>
      <w:bookmarkStart w:id="84" w:name="_Toc482087746"/>
      <w:r w:rsidRPr="003E263D">
        <w:rPr>
          <w:rFonts w:cstheme="majorHAnsi"/>
          <w:color w:val="auto"/>
          <w:sz w:val="28"/>
          <w:szCs w:val="28"/>
        </w:rPr>
        <w:lastRenderedPageBreak/>
        <w:t>2</w:t>
      </w:r>
      <w:r w:rsidRPr="003E263D">
        <w:rPr>
          <w:rFonts w:cstheme="majorHAnsi"/>
          <w:color w:val="auto"/>
          <w:sz w:val="28"/>
          <w:szCs w:val="28"/>
          <w:lang w:val="vi-VN"/>
        </w:rPr>
        <w:t>.2.5. Đất cụm công nghiệp</w:t>
      </w:r>
    </w:p>
    <w:p w:rsidR="006F04F9" w:rsidRPr="003E263D" w:rsidRDefault="006F04F9" w:rsidP="006F04F9">
      <w:pPr>
        <w:spacing w:after="120"/>
        <w:ind w:firstLine="720"/>
        <w:jc w:val="both"/>
        <w:rPr>
          <w:rFonts w:asciiTheme="majorHAnsi" w:hAnsiTheme="majorHAnsi" w:cstheme="majorHAnsi"/>
          <w:spacing w:val="-4"/>
          <w:sz w:val="28"/>
          <w:szCs w:val="28"/>
          <w:lang w:val="vi-VN"/>
        </w:rPr>
      </w:pPr>
      <w:r w:rsidRPr="003E263D">
        <w:rPr>
          <w:rFonts w:asciiTheme="majorHAnsi" w:hAnsiTheme="majorHAnsi" w:cstheme="majorHAnsi"/>
          <w:spacing w:val="-4"/>
          <w:sz w:val="28"/>
          <w:szCs w:val="28"/>
          <w:lang w:val="vi-VN"/>
        </w:rPr>
        <w:t>Trong những năm tới, phương hướng phát triển chung của ngành công nghiệp huyện Hàm Yên là: Khuyến khích mọi thành phần kinh tế và phát huy tiềm năng lao động để đầu tư phát triển cụm công nghiệp; tập trung đầu tư công nghệ, thiết bị hiện đại, đầu tư theo chiều sâu cho việc khai thác nguyên liệu - vật liệu cùng với việc đầu tư xây dựng các cụm công nghiệp nhằm sản xuất các mặt hàng chủ lực như chế biến chè, chế biến gỗ, sản xuất giày da, khai thác khoáng sản, khai thác đá…; phát triển các ngành sản xuất mới gắn chặt với vùng nguyên liệu.</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Tăng cường quảng bá, xúc tiến đầu tư để thu hút đầu tư của các thành phần kinh tế nhanh chóng lấp đầy các cụm công nghiệp.</w:t>
      </w:r>
    </w:p>
    <w:p w:rsidR="006F04F9" w:rsidRPr="003E263D" w:rsidRDefault="006F04F9" w:rsidP="006F04F9">
      <w:pPr>
        <w:pStyle w:val="Heading5"/>
        <w:spacing w:before="0" w:after="120"/>
        <w:ind w:firstLine="720"/>
        <w:jc w:val="both"/>
        <w:rPr>
          <w:rFonts w:cstheme="majorHAnsi"/>
          <w:color w:val="auto"/>
          <w:sz w:val="28"/>
          <w:szCs w:val="28"/>
          <w:lang w:val="vi-VN"/>
        </w:rPr>
      </w:pPr>
      <w:r w:rsidRPr="003E263D">
        <w:rPr>
          <w:rFonts w:cstheme="majorHAnsi"/>
          <w:color w:val="auto"/>
          <w:sz w:val="28"/>
          <w:szCs w:val="28"/>
        </w:rPr>
        <w:t>2</w:t>
      </w:r>
      <w:r w:rsidRPr="003E263D">
        <w:rPr>
          <w:rFonts w:cstheme="majorHAnsi"/>
          <w:color w:val="auto"/>
          <w:sz w:val="28"/>
          <w:szCs w:val="28"/>
          <w:lang w:val="vi-VN"/>
        </w:rPr>
        <w:t xml:space="preserve">.2.6. Đất sản xuất vật liệu xây dựng, </w:t>
      </w:r>
      <w:bookmarkEnd w:id="79"/>
      <w:bookmarkEnd w:id="80"/>
      <w:r w:rsidRPr="003E263D">
        <w:rPr>
          <w:rFonts w:cstheme="majorHAnsi"/>
          <w:color w:val="auto"/>
          <w:sz w:val="28"/>
          <w:szCs w:val="28"/>
          <w:lang w:val="vi-VN"/>
        </w:rPr>
        <w:t>làm đồ gốm</w:t>
      </w:r>
      <w:bookmarkEnd w:id="81"/>
      <w:bookmarkEnd w:id="82"/>
      <w:bookmarkEnd w:id="83"/>
      <w:bookmarkEnd w:id="84"/>
    </w:p>
    <w:p w:rsidR="006F04F9" w:rsidRPr="003E263D" w:rsidRDefault="006F04F9" w:rsidP="006F04F9">
      <w:pPr>
        <w:spacing w:after="120"/>
        <w:ind w:firstLine="720"/>
        <w:jc w:val="both"/>
        <w:rPr>
          <w:rFonts w:asciiTheme="majorHAnsi" w:hAnsiTheme="majorHAnsi" w:cstheme="majorHAnsi"/>
          <w:spacing w:val="2"/>
          <w:sz w:val="28"/>
          <w:szCs w:val="28"/>
          <w:lang w:val="vi-VN"/>
        </w:rPr>
      </w:pPr>
      <w:r w:rsidRPr="003E263D">
        <w:rPr>
          <w:rFonts w:asciiTheme="majorHAnsi" w:hAnsiTheme="majorHAnsi" w:cstheme="majorHAnsi"/>
          <w:spacing w:val="2"/>
          <w:sz w:val="28"/>
          <w:szCs w:val="28"/>
          <w:lang w:val="vi-VN"/>
        </w:rPr>
        <w:t xml:space="preserve">Với mục tiêu tận dụng tối đa nguồn nguyên liệu sẵn có của huyện để phát triển kinh tế, trong thời gian tới, việc khai thác nguồn nguyên liệu cho phát triển sản xuất vật liệu xây dựng trên địa bàn huyện ngày càng tăng, chủ yếu là khai thác đá xây dựng, cát, sỏi và các mỏ đá tập trung tại khu vực các xã </w:t>
      </w:r>
      <w:r w:rsidRPr="003E263D">
        <w:rPr>
          <w:rFonts w:asciiTheme="majorHAnsi" w:hAnsiTheme="majorHAnsi" w:cstheme="majorHAnsi"/>
          <w:spacing w:val="2"/>
          <w:sz w:val="28"/>
          <w:szCs w:val="28"/>
        </w:rPr>
        <w:t>Thành Long</w:t>
      </w:r>
      <w:r w:rsidRPr="003E263D">
        <w:rPr>
          <w:rFonts w:asciiTheme="majorHAnsi" w:hAnsiTheme="majorHAnsi" w:cstheme="majorHAnsi"/>
          <w:spacing w:val="2"/>
          <w:sz w:val="28"/>
          <w:szCs w:val="28"/>
          <w:lang w:val="vi-VN"/>
        </w:rPr>
        <w:t>, xã Đức Ninh; xây dựng khu sản xuất gạch ép không nung tại xã Thái Sơn,..</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85" w:name="_Toc342920689"/>
      <w:bookmarkStart w:id="86" w:name="_Toc344036302"/>
      <w:bookmarkStart w:id="87" w:name="_Toc478691380"/>
      <w:bookmarkStart w:id="88" w:name="_Toc482087587"/>
      <w:bookmarkStart w:id="89" w:name="_Toc482087667"/>
      <w:bookmarkStart w:id="90" w:name="_Toc482087747"/>
      <w:r w:rsidRPr="003E263D">
        <w:rPr>
          <w:rFonts w:cstheme="majorHAnsi"/>
          <w:color w:val="auto"/>
          <w:sz w:val="28"/>
          <w:szCs w:val="28"/>
        </w:rPr>
        <w:t>2</w:t>
      </w:r>
      <w:r w:rsidRPr="003E263D">
        <w:rPr>
          <w:rFonts w:cstheme="majorHAnsi"/>
          <w:color w:val="auto"/>
          <w:sz w:val="28"/>
          <w:szCs w:val="28"/>
          <w:lang w:val="vi-VN"/>
        </w:rPr>
        <w:t>.2.7. Đất sử dụng cho hoạt động khoáng sản</w:t>
      </w:r>
      <w:bookmarkEnd w:id="85"/>
      <w:bookmarkEnd w:id="86"/>
      <w:bookmarkEnd w:id="87"/>
      <w:bookmarkEnd w:id="88"/>
      <w:bookmarkEnd w:id="89"/>
      <w:bookmarkEnd w:id="90"/>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Là một huyện có nhiều tiềm năng về khoáng sản, do đó giai đoạn tới chủ yếu phát triển khu khai thác</w:t>
      </w:r>
      <w:r w:rsidRPr="003E263D">
        <w:rPr>
          <w:rFonts w:asciiTheme="majorHAnsi" w:hAnsiTheme="majorHAnsi" w:cstheme="majorHAnsi"/>
          <w:sz w:val="28"/>
          <w:szCs w:val="28"/>
        </w:rPr>
        <w:t xml:space="preserve"> các</w:t>
      </w:r>
      <w:r w:rsidRPr="003E263D">
        <w:rPr>
          <w:rFonts w:asciiTheme="majorHAnsi" w:hAnsiTheme="majorHAnsi" w:cstheme="majorHAnsi"/>
          <w:sz w:val="28"/>
          <w:szCs w:val="28"/>
          <w:lang w:val="vi-VN"/>
        </w:rPr>
        <w:t xml:space="preserve"> mỏ quặng sắt, mỏ Kaolanh, tập trung tại các xã Tân Thành, Thái Sơn,</w:t>
      </w:r>
      <w:r w:rsidRPr="003E263D">
        <w:rPr>
          <w:rFonts w:asciiTheme="majorHAnsi" w:hAnsiTheme="majorHAnsi" w:cstheme="majorHAnsi"/>
          <w:sz w:val="28"/>
          <w:szCs w:val="28"/>
        </w:rPr>
        <w:t xml:space="preserve"> Phù Lưu, Hùng</w:t>
      </w:r>
      <w:r w:rsidRPr="003E263D">
        <w:rPr>
          <w:rFonts w:asciiTheme="majorHAnsi" w:hAnsiTheme="majorHAnsi" w:cstheme="majorHAnsi"/>
          <w:sz w:val="28"/>
          <w:szCs w:val="28"/>
          <w:lang w:val="vi-VN"/>
        </w:rPr>
        <w:t xml:space="preserve"> Đức và Thành Long.</w:t>
      </w:r>
    </w:p>
    <w:p w:rsidR="006F04F9" w:rsidRPr="003E263D" w:rsidRDefault="006F04F9" w:rsidP="006F04F9">
      <w:pPr>
        <w:pStyle w:val="Heading5"/>
        <w:spacing w:before="0" w:after="120"/>
        <w:ind w:firstLine="720"/>
        <w:jc w:val="both"/>
        <w:rPr>
          <w:rFonts w:cstheme="majorHAnsi"/>
          <w:color w:val="auto"/>
          <w:sz w:val="28"/>
          <w:szCs w:val="28"/>
          <w:lang w:val="vi-VN"/>
        </w:rPr>
      </w:pPr>
      <w:r w:rsidRPr="003E263D">
        <w:rPr>
          <w:rFonts w:cstheme="majorHAnsi"/>
          <w:color w:val="auto"/>
          <w:sz w:val="28"/>
          <w:szCs w:val="28"/>
        </w:rPr>
        <w:t>2</w:t>
      </w:r>
      <w:r w:rsidRPr="003E263D">
        <w:rPr>
          <w:rFonts w:cstheme="majorHAnsi"/>
          <w:color w:val="auto"/>
          <w:sz w:val="28"/>
          <w:szCs w:val="28"/>
          <w:lang w:val="vi-VN"/>
        </w:rPr>
        <w:t>.2.8. Đất thương mại, dịch vụ</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Xây dựng trung tâm thương mại, chợ đầu mối tại </w:t>
      </w:r>
      <w:r w:rsidRPr="003E263D">
        <w:rPr>
          <w:rFonts w:asciiTheme="majorHAnsi" w:hAnsiTheme="majorHAnsi" w:cstheme="majorHAnsi"/>
          <w:sz w:val="28"/>
          <w:szCs w:val="28"/>
        </w:rPr>
        <w:t xml:space="preserve">thị trấn </w:t>
      </w:r>
      <w:r w:rsidRPr="003E263D">
        <w:rPr>
          <w:rFonts w:asciiTheme="majorHAnsi" w:hAnsiTheme="majorHAnsi" w:cstheme="majorHAnsi"/>
          <w:sz w:val="28"/>
          <w:szCs w:val="28"/>
          <w:lang w:val="vi-VN"/>
        </w:rPr>
        <w:t>Tân Yên, đâ</w:t>
      </w:r>
      <w:r w:rsidRPr="003E263D">
        <w:rPr>
          <w:rFonts w:asciiTheme="majorHAnsi" w:hAnsiTheme="majorHAnsi" w:cstheme="majorHAnsi"/>
          <w:sz w:val="28"/>
          <w:szCs w:val="28"/>
        </w:rPr>
        <w:t xml:space="preserve">y là điểm giao thương </w:t>
      </w:r>
      <w:r w:rsidRPr="003E263D">
        <w:rPr>
          <w:rFonts w:asciiTheme="majorHAnsi" w:hAnsiTheme="majorHAnsi" w:cstheme="majorHAnsi"/>
          <w:sz w:val="28"/>
          <w:szCs w:val="28"/>
          <w:lang w:val="vi-VN"/>
        </w:rPr>
        <w:t>hoạt động thương mại của huyện</w:t>
      </w:r>
      <w:r w:rsidRPr="003E263D">
        <w:rPr>
          <w:rFonts w:asciiTheme="majorHAnsi" w:hAnsiTheme="majorHAnsi" w:cstheme="majorHAnsi"/>
          <w:sz w:val="28"/>
          <w:szCs w:val="28"/>
        </w:rPr>
        <w:t xml:space="preserve">;bên cạnh đó </w:t>
      </w:r>
      <w:r w:rsidRPr="003E263D">
        <w:rPr>
          <w:rFonts w:asciiTheme="majorHAnsi" w:hAnsiTheme="majorHAnsi" w:cstheme="majorHAnsi"/>
          <w:sz w:val="28"/>
          <w:szCs w:val="28"/>
          <w:lang w:val="vi-VN"/>
        </w:rPr>
        <w:t>xây dựng trung tâm thương mại tại đô thị Phù Lưu, Thái Sơn, nâng cấp cải tạo các chợ xã. Đả</w:t>
      </w:r>
      <w:r w:rsidRPr="003E263D">
        <w:rPr>
          <w:rFonts w:asciiTheme="majorHAnsi" w:hAnsiTheme="majorHAnsi" w:cstheme="majorHAnsi"/>
          <w:sz w:val="28"/>
          <w:szCs w:val="28"/>
        </w:rPr>
        <w:t xml:space="preserve">m </w:t>
      </w:r>
      <w:r w:rsidRPr="007F5157">
        <w:rPr>
          <w:rFonts w:asciiTheme="majorHAnsi" w:hAnsiTheme="majorHAnsi" w:cstheme="majorHAnsi"/>
          <w:color w:val="0070C0"/>
          <w:sz w:val="28"/>
          <w:szCs w:val="28"/>
        </w:rPr>
        <w:t>bả</w:t>
      </w:r>
      <w:r w:rsidR="007F5157" w:rsidRPr="007F5157">
        <w:rPr>
          <w:rFonts w:asciiTheme="majorHAnsi" w:hAnsiTheme="majorHAnsi" w:cstheme="majorHAnsi"/>
          <w:color w:val="0070C0"/>
          <w:sz w:val="28"/>
          <w:szCs w:val="28"/>
          <w:lang w:val="vi-VN"/>
        </w:rPr>
        <w:t>o</w:t>
      </w:r>
      <w:r w:rsidRPr="007F5157">
        <w:rPr>
          <w:rFonts w:asciiTheme="majorHAnsi" w:hAnsiTheme="majorHAnsi" w:cstheme="majorHAnsi"/>
          <w:color w:val="0070C0"/>
          <w:sz w:val="28"/>
          <w:szCs w:val="28"/>
          <w:lang w:val="vi-VN"/>
        </w:rPr>
        <w:t xml:space="preserve"> </w:t>
      </w:r>
      <w:r w:rsidRPr="003E263D">
        <w:rPr>
          <w:rFonts w:asciiTheme="majorHAnsi" w:hAnsiTheme="majorHAnsi" w:cstheme="majorHAnsi"/>
          <w:sz w:val="28"/>
          <w:szCs w:val="28"/>
          <w:lang w:val="vi-VN"/>
        </w:rPr>
        <w:t>phát huy mọi tiềm năng, nguồn lực của các thành phần kinh tế tham gia cùng các hoạt động phát triển sản xuất, kinh doanh. Hoàn chỉnh hệ thống kết cấu hạ tầng và cơ sở kỹ thuật phục vụ thương mại trên địa bàn huyện, theo hướng kết hợp giữa phát triển thương mại tại khu vực đô thị với phát triển thị trường nông thôn, phát triển các chợ đầu mối để thu mua sản phẩm của người nông dân, tạo thuận lợi cho phát triển trung tâm thương mại tại các đô thị. Hình thành các cụm thương mại - dịch vụ tại khu vực có vị trí trao đổi, giao thương thuận lợi, có thể kết nối với các vùng sản xuất nông nghiệp hàng hoá tập trung hoặc gắn với các cụm công nghiệp.</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91" w:name="_Toc342920690"/>
      <w:bookmarkStart w:id="92" w:name="_Toc344036303"/>
      <w:bookmarkStart w:id="93" w:name="_Toc478691381"/>
      <w:bookmarkStart w:id="94" w:name="_Toc482087588"/>
      <w:bookmarkStart w:id="95" w:name="_Toc482087668"/>
      <w:bookmarkStart w:id="96" w:name="_Toc482087748"/>
      <w:r w:rsidRPr="003E263D">
        <w:rPr>
          <w:rFonts w:cstheme="majorHAnsi"/>
          <w:color w:val="auto"/>
          <w:sz w:val="28"/>
          <w:szCs w:val="28"/>
        </w:rPr>
        <w:t>2</w:t>
      </w:r>
      <w:r w:rsidRPr="003E263D">
        <w:rPr>
          <w:rFonts w:cstheme="majorHAnsi"/>
          <w:color w:val="auto"/>
          <w:sz w:val="28"/>
          <w:szCs w:val="28"/>
          <w:lang w:val="vi-VN"/>
        </w:rPr>
        <w:t xml:space="preserve">.2.9. Đất </w:t>
      </w:r>
      <w:bookmarkEnd w:id="91"/>
      <w:bookmarkEnd w:id="92"/>
      <w:r w:rsidRPr="003E263D">
        <w:rPr>
          <w:rFonts w:cstheme="majorHAnsi"/>
          <w:color w:val="auto"/>
          <w:sz w:val="28"/>
          <w:szCs w:val="28"/>
          <w:lang w:val="vi-VN"/>
        </w:rPr>
        <w:t>có di tích lịch sử - văn hóa</w:t>
      </w:r>
      <w:bookmarkEnd w:id="93"/>
      <w:bookmarkEnd w:id="94"/>
      <w:bookmarkEnd w:id="95"/>
      <w:bookmarkEnd w:id="96"/>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Giữ gìn, phát triển và trùng tu, bảo vệ các khu di tích danh thắng. Trong thời gian tới cần đầu tư xây dựng và mở rộng các khu di tích kết hợp với tham quan du lịch sinh thái.</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97" w:name="_Toc342920691"/>
      <w:bookmarkStart w:id="98" w:name="_Toc344036304"/>
      <w:bookmarkStart w:id="99" w:name="_Toc478691382"/>
      <w:bookmarkStart w:id="100" w:name="_Toc482087589"/>
      <w:bookmarkStart w:id="101" w:name="_Toc482087669"/>
      <w:bookmarkStart w:id="102" w:name="_Toc482087749"/>
      <w:r w:rsidRPr="003E263D">
        <w:rPr>
          <w:rFonts w:cstheme="majorHAnsi"/>
          <w:color w:val="auto"/>
          <w:sz w:val="28"/>
          <w:szCs w:val="28"/>
        </w:rPr>
        <w:t>2</w:t>
      </w:r>
      <w:r w:rsidRPr="003E263D">
        <w:rPr>
          <w:rFonts w:cstheme="majorHAnsi"/>
          <w:color w:val="auto"/>
          <w:sz w:val="28"/>
          <w:szCs w:val="28"/>
          <w:lang w:val="vi-VN"/>
        </w:rPr>
        <w:t xml:space="preserve">.2.10. Đất </w:t>
      </w:r>
      <w:bookmarkEnd w:id="97"/>
      <w:bookmarkEnd w:id="98"/>
      <w:r w:rsidRPr="003E263D">
        <w:rPr>
          <w:rFonts w:cstheme="majorHAnsi"/>
          <w:color w:val="auto"/>
          <w:sz w:val="28"/>
          <w:szCs w:val="28"/>
          <w:lang w:val="vi-VN"/>
        </w:rPr>
        <w:t>bãi thải, xử lý chất thải</w:t>
      </w:r>
      <w:bookmarkEnd w:id="99"/>
      <w:bookmarkEnd w:id="100"/>
      <w:bookmarkEnd w:id="101"/>
      <w:bookmarkEnd w:id="102"/>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Quá trình phát triển tất yếu sẽ kéo theo các vấn đề môi trường như chất thải phát sinh (rác thải, nước thải, khí thải) gây ô nhiễm, suy thoái. Để hạn chế nguy cơ gây ô nhiễm môi trường, cần thiết phải bố trí xây dựng các khu, trạm xử lý chất </w:t>
      </w:r>
      <w:r w:rsidRPr="003E263D">
        <w:rPr>
          <w:rFonts w:asciiTheme="majorHAnsi" w:hAnsiTheme="majorHAnsi" w:cstheme="majorHAnsi"/>
          <w:sz w:val="28"/>
          <w:szCs w:val="28"/>
          <w:lang w:val="vi-VN"/>
        </w:rPr>
        <w:lastRenderedPageBreak/>
        <w:t>thải, nước thải tại nguồn phát sinh (chủ yếu là các khu sản xuất công nghiệp, khai thác khoáng sản), bãi chôn lấp rác thải ở tất cả các xã, thị trấn trên địa bàn huyện. Cụ thể như sau:</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Thoát nước thải đô thị:</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Đối với đô thị Tân Yên, đô thị Phù Lưu, đô thị Thái Sơn, xây dựng hệ thống thoát nước riêng, có các trạm xử lý nước thải riêng biệt.</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Thị trấn Tân Yên: Xây dựng 1 trạm XLNT, </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Đô thị Phù Lưu: Xây dựng 1 trạm XLNT, </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Đô thị Thái Sơn: Xây dựng 1 trạm XLNT.</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Thoát nước thải nông thôn:</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pacing w:val="-2"/>
          <w:sz w:val="28"/>
          <w:szCs w:val="28"/>
          <w:lang w:val="vi-VN"/>
        </w:rPr>
        <w:t xml:space="preserve">Trung tâm các xã, cụm dân cư tập trung xây dựng hệ thống thoát nước chung của nước mưa và nước thải. Tận dụng các ao, hồ sẵn có trong khu vực làng xã </w:t>
      </w:r>
      <w:r w:rsidRPr="003E263D">
        <w:rPr>
          <w:rFonts w:asciiTheme="majorHAnsi" w:hAnsiTheme="majorHAnsi" w:cstheme="majorHAnsi"/>
          <w:sz w:val="28"/>
          <w:szCs w:val="28"/>
          <w:lang w:val="vi-VN"/>
        </w:rPr>
        <w:t>để làm sạch tự nhiên.</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Nước thải công nghiệp:</w:t>
      </w:r>
    </w:p>
    <w:p w:rsidR="006F04F9" w:rsidRPr="003E263D" w:rsidRDefault="006F04F9" w:rsidP="006F04F9">
      <w:pPr>
        <w:spacing w:after="120"/>
        <w:ind w:firstLine="720"/>
        <w:jc w:val="both"/>
        <w:rPr>
          <w:rFonts w:asciiTheme="majorHAnsi" w:hAnsiTheme="majorHAnsi" w:cstheme="majorHAnsi"/>
          <w:spacing w:val="-2"/>
          <w:sz w:val="28"/>
          <w:szCs w:val="28"/>
          <w:lang w:val="vi-VN"/>
        </w:rPr>
      </w:pPr>
      <w:r w:rsidRPr="003E263D">
        <w:rPr>
          <w:rFonts w:asciiTheme="majorHAnsi" w:hAnsiTheme="majorHAnsi" w:cstheme="majorHAnsi"/>
          <w:spacing w:val="-2"/>
          <w:sz w:val="28"/>
          <w:szCs w:val="28"/>
          <w:lang w:val="vi-VN"/>
        </w:rPr>
        <w:t>Nước thải công nghiệp tập trung thu gom bằng hệ thống thoát nước thải riêng hoàn toàn, nước thải sau xử lý đạt tiêu chuẩn trước khi thoát ra môi trường.</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Quản lý chất thải rắn</w:t>
      </w:r>
      <w:r w:rsidR="007F5157">
        <w:rPr>
          <w:rFonts w:asciiTheme="majorHAnsi" w:hAnsiTheme="majorHAnsi" w:cstheme="majorHAnsi"/>
          <w:sz w:val="28"/>
          <w:szCs w:val="28"/>
          <w:lang w:val="vi-VN"/>
        </w:rPr>
        <w:t xml:space="preserve"> </w:t>
      </w:r>
      <w:r w:rsidRPr="003E263D">
        <w:rPr>
          <w:rFonts w:asciiTheme="majorHAnsi" w:hAnsiTheme="majorHAnsi" w:cstheme="majorHAnsi"/>
          <w:sz w:val="28"/>
          <w:szCs w:val="28"/>
          <w:lang w:val="vi-VN"/>
        </w:rPr>
        <w:t>(CTR):</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Đối với CTR sinh hoạt: Khu xử lý CTR Minh Dân quy mô 5,0 ha, phục vụ thị trấn Tân Yên và các xã lân cận phía bắc huyện. Khu xử lý CTR Thái Sơn, quy mô 10,0 ha, phục vụ cụm các xã phía </w:t>
      </w:r>
      <w:r w:rsidR="007F5157">
        <w:rPr>
          <w:rFonts w:asciiTheme="majorHAnsi" w:hAnsiTheme="majorHAnsi" w:cstheme="majorHAnsi"/>
          <w:sz w:val="28"/>
          <w:szCs w:val="28"/>
          <w:lang w:val="vi-VN"/>
        </w:rPr>
        <w:t>N</w:t>
      </w:r>
      <w:r w:rsidRPr="003E263D">
        <w:rPr>
          <w:rFonts w:asciiTheme="majorHAnsi" w:hAnsiTheme="majorHAnsi" w:cstheme="majorHAnsi"/>
          <w:sz w:val="28"/>
          <w:szCs w:val="28"/>
          <w:lang w:val="vi-VN"/>
        </w:rPr>
        <w:t>am huyện Hàm Yên.</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103" w:name="_Toc342920692"/>
      <w:bookmarkStart w:id="104" w:name="_Toc344036305"/>
      <w:bookmarkStart w:id="105" w:name="_Toc478691383"/>
      <w:bookmarkStart w:id="106" w:name="_Toc482087590"/>
      <w:bookmarkStart w:id="107" w:name="_Toc482087670"/>
      <w:bookmarkStart w:id="108" w:name="_Toc482087750"/>
      <w:r w:rsidRPr="003E263D">
        <w:rPr>
          <w:rFonts w:cstheme="majorHAnsi"/>
          <w:color w:val="auto"/>
          <w:sz w:val="28"/>
          <w:szCs w:val="28"/>
        </w:rPr>
        <w:t>2</w:t>
      </w:r>
      <w:r w:rsidRPr="003E263D">
        <w:rPr>
          <w:rFonts w:cstheme="majorHAnsi"/>
          <w:color w:val="auto"/>
          <w:sz w:val="28"/>
          <w:szCs w:val="28"/>
          <w:lang w:val="vi-VN"/>
        </w:rPr>
        <w:t>.2.11. Đất cơ sở tôn giáo, tín ngưỡng</w:t>
      </w:r>
      <w:bookmarkEnd w:id="103"/>
      <w:bookmarkEnd w:id="104"/>
      <w:bookmarkEnd w:id="105"/>
      <w:bookmarkEnd w:id="106"/>
      <w:bookmarkEnd w:id="107"/>
      <w:bookmarkEnd w:id="108"/>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Tôn giáo, tín ngưỡng là nhu cầu tinh thần của một bộ phận nhân dân, là sự tôn trọng thực tế khách quan và trách nhiệm đảm bảo quyền tự do tín ngưỡng tôn giáo, hoạt động theo khuôn khổ pháp luật. Trong giai đoạn đến năm 2030, không quy hoạch mở rộng đất tôn giáo (trừ những di tích đã được xếp hạng).</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109" w:name="_Toc342920693"/>
      <w:bookmarkStart w:id="110" w:name="_Toc344036306"/>
      <w:bookmarkStart w:id="111" w:name="_Toc478691384"/>
      <w:bookmarkStart w:id="112" w:name="_Toc482087591"/>
      <w:bookmarkStart w:id="113" w:name="_Toc482087671"/>
      <w:bookmarkStart w:id="114" w:name="_Toc482087751"/>
      <w:r w:rsidRPr="003E263D">
        <w:rPr>
          <w:rFonts w:cstheme="majorHAnsi"/>
          <w:color w:val="auto"/>
          <w:sz w:val="28"/>
          <w:szCs w:val="28"/>
        </w:rPr>
        <w:t>2</w:t>
      </w:r>
      <w:r w:rsidRPr="003E263D">
        <w:rPr>
          <w:rFonts w:cstheme="majorHAnsi"/>
          <w:color w:val="auto"/>
          <w:sz w:val="28"/>
          <w:szCs w:val="28"/>
          <w:lang w:val="vi-VN"/>
        </w:rPr>
        <w:t xml:space="preserve">.2.12. </w:t>
      </w:r>
      <w:bookmarkEnd w:id="109"/>
      <w:bookmarkEnd w:id="110"/>
      <w:r w:rsidRPr="003E263D">
        <w:rPr>
          <w:rFonts w:cstheme="majorHAnsi"/>
          <w:color w:val="auto"/>
          <w:sz w:val="28"/>
          <w:szCs w:val="28"/>
          <w:lang w:val="vi-VN"/>
        </w:rPr>
        <w:t>Đất nghĩa trang, nghĩa địa</w:t>
      </w:r>
      <w:bookmarkEnd w:id="111"/>
      <w:bookmarkEnd w:id="112"/>
      <w:bookmarkEnd w:id="113"/>
      <w:bookmarkEnd w:id="114"/>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Định hướng sử dụng đất nghĩa trang, nghĩa địa phải đảm bảo tiêu chí </w:t>
      </w:r>
      <w:r w:rsidRPr="003E263D">
        <w:rPr>
          <w:rFonts w:asciiTheme="majorHAnsi" w:hAnsiTheme="majorHAnsi" w:cstheme="majorHAnsi"/>
          <w:sz w:val="28"/>
          <w:szCs w:val="28"/>
        </w:rPr>
        <w:t xml:space="preserve">huyện </w:t>
      </w:r>
      <w:r w:rsidRPr="003E263D">
        <w:rPr>
          <w:rFonts w:asciiTheme="majorHAnsi" w:hAnsiTheme="majorHAnsi" w:cstheme="majorHAnsi"/>
          <w:sz w:val="28"/>
          <w:szCs w:val="28"/>
          <w:lang w:val="vi-VN"/>
        </w:rPr>
        <w:t>Hàm Yên đạt chuẩn nông thôn mới</w:t>
      </w:r>
      <w:r w:rsidRPr="003E263D">
        <w:rPr>
          <w:rFonts w:asciiTheme="majorHAnsi" w:hAnsiTheme="majorHAnsi" w:cstheme="majorHAnsi"/>
          <w:sz w:val="28"/>
          <w:szCs w:val="28"/>
        </w:rPr>
        <w:t xml:space="preserve"> vào</w:t>
      </w:r>
      <w:r w:rsidRPr="003E263D">
        <w:rPr>
          <w:rFonts w:asciiTheme="majorHAnsi" w:hAnsiTheme="majorHAnsi" w:cstheme="majorHAnsi"/>
          <w:sz w:val="28"/>
          <w:szCs w:val="28"/>
          <w:lang w:val="vi-VN"/>
        </w:rPr>
        <w:t xml:space="preserve"> năm 2025. Bố trí nghĩa trang, nghĩa địa cách xa khu dân cư, không ảnh hưởng đến vệ sinh nguồn nước, phù hợp với phong tục tập quán của người dân, phù hợp với cảnh quan và bảo vệ môi trường. Thị trấn Tân Yên, đô thị Phù Lưu, đô thị Thái Sơn quy hoạch các nghĩa trang tập trung, đóng cửa các nghĩa </w:t>
      </w:r>
      <w:r w:rsidRPr="003E263D">
        <w:rPr>
          <w:rFonts w:asciiTheme="majorHAnsi" w:hAnsiTheme="majorHAnsi" w:cstheme="majorHAnsi"/>
          <w:sz w:val="28"/>
          <w:szCs w:val="28"/>
        </w:rPr>
        <w:t>trang</w:t>
      </w:r>
      <w:r w:rsidRPr="003E263D">
        <w:rPr>
          <w:rFonts w:asciiTheme="majorHAnsi" w:hAnsiTheme="majorHAnsi" w:cstheme="majorHAnsi"/>
          <w:sz w:val="28"/>
          <w:szCs w:val="28"/>
          <w:lang w:val="vi-VN"/>
        </w:rPr>
        <w:t xml:space="preserve"> nhỏ lẻ. Các xã nông thôn tiếp tục an táng tại các nghĩa địa ở các thôn, từng bước đóng cửa các nghĩa địa nhỏ lẻ và tiến tới mỗi xã có 2 đến 3 nghĩa trang tập trung (trừ các xã có địa hình phức tạp).</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115" w:name="_Toc342920694"/>
      <w:bookmarkStart w:id="116" w:name="_Toc344036307"/>
      <w:bookmarkStart w:id="117" w:name="_Toc478691385"/>
      <w:bookmarkStart w:id="118" w:name="_Toc482087592"/>
      <w:bookmarkStart w:id="119" w:name="_Toc482087672"/>
      <w:bookmarkStart w:id="120" w:name="_Toc482087752"/>
      <w:r w:rsidRPr="003E263D">
        <w:rPr>
          <w:rFonts w:cstheme="majorHAnsi"/>
          <w:color w:val="auto"/>
          <w:sz w:val="28"/>
          <w:szCs w:val="28"/>
        </w:rPr>
        <w:t>2</w:t>
      </w:r>
      <w:r w:rsidRPr="003E263D">
        <w:rPr>
          <w:rFonts w:cstheme="majorHAnsi"/>
          <w:color w:val="auto"/>
          <w:sz w:val="28"/>
          <w:szCs w:val="28"/>
          <w:lang w:val="vi-VN"/>
        </w:rPr>
        <w:t>.2.13. Đất sông suối, mặt nước chuyên dùng</w:t>
      </w:r>
      <w:bookmarkEnd w:id="115"/>
      <w:bookmarkEnd w:id="116"/>
      <w:bookmarkEnd w:id="117"/>
      <w:bookmarkEnd w:id="118"/>
      <w:bookmarkEnd w:id="119"/>
      <w:bookmarkEnd w:id="120"/>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Hướng sử dụng đất mặt nước chuyên dùng là sẽ kết hợp mục đích làm hồ chứa thuỷ lợi và thuỷ điện với nuôi trồng thuỷ sản ở những địa bàn thuận lợi nhưng phải quan tâm đến vấn đề bảo vệ môi trường. Bên cạnh đó phải nâng cấp, tu sửa </w:t>
      </w:r>
      <w:r w:rsidRPr="003E263D">
        <w:rPr>
          <w:rFonts w:asciiTheme="majorHAnsi" w:hAnsiTheme="majorHAnsi" w:cstheme="majorHAnsi"/>
          <w:sz w:val="28"/>
          <w:szCs w:val="28"/>
          <w:lang w:val="vi-VN"/>
        </w:rPr>
        <w:lastRenderedPageBreak/>
        <w:t>cá</w:t>
      </w:r>
      <w:r w:rsidRPr="003E263D">
        <w:rPr>
          <w:rFonts w:asciiTheme="majorHAnsi" w:hAnsiTheme="majorHAnsi" w:cstheme="majorHAnsi"/>
          <w:sz w:val="28"/>
          <w:szCs w:val="28"/>
        </w:rPr>
        <w:t>c</w:t>
      </w:r>
      <w:r w:rsidRPr="003E263D">
        <w:rPr>
          <w:rFonts w:asciiTheme="majorHAnsi" w:hAnsiTheme="majorHAnsi" w:cstheme="majorHAnsi"/>
          <w:sz w:val="28"/>
          <w:szCs w:val="28"/>
          <w:lang w:val="vi-VN"/>
        </w:rPr>
        <w:t xml:space="preserve"> hệ thống kênh, mương thủy lợi để đảm bảo nguồn nước sinh hoạt và tưới tiêu trên địa bàn toàn huyện.</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121" w:name="_Toc342920695"/>
      <w:bookmarkStart w:id="122" w:name="_Toc344036308"/>
      <w:bookmarkStart w:id="123" w:name="_Toc478691386"/>
      <w:bookmarkStart w:id="124" w:name="_Toc482087593"/>
      <w:bookmarkStart w:id="125" w:name="_Toc482087673"/>
      <w:bookmarkStart w:id="126" w:name="_Toc482087753"/>
      <w:r w:rsidRPr="003E263D">
        <w:rPr>
          <w:rFonts w:cstheme="majorHAnsi"/>
          <w:color w:val="auto"/>
          <w:sz w:val="28"/>
          <w:szCs w:val="28"/>
        </w:rPr>
        <w:t>2</w:t>
      </w:r>
      <w:r w:rsidRPr="003E263D">
        <w:rPr>
          <w:rFonts w:cstheme="majorHAnsi"/>
          <w:color w:val="auto"/>
          <w:sz w:val="28"/>
          <w:szCs w:val="28"/>
          <w:lang w:val="vi-VN"/>
        </w:rPr>
        <w:t>.2.12. Đất phát triển hạ tầng</w:t>
      </w:r>
      <w:bookmarkEnd w:id="121"/>
      <w:bookmarkEnd w:id="122"/>
      <w:bookmarkEnd w:id="123"/>
      <w:bookmarkEnd w:id="124"/>
      <w:bookmarkEnd w:id="125"/>
      <w:bookmarkEnd w:id="126"/>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giao thông:</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Quy hoạch hệ thống đường bộ: </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Giao thông đối ngoại: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Quốc lộ: Bao gồm các tuyến Quốc lộ 2, Quốc lộ 37B (dự kiến quy hoạch), Quốc lộ 3B, nâng cấp và cải tạo đường tỉnh lộ 189. Đặc biệt là xây dựng tuyến </w:t>
      </w:r>
      <w:r w:rsidRPr="003E263D">
        <w:rPr>
          <w:rFonts w:asciiTheme="majorHAnsi" w:hAnsiTheme="majorHAnsi" w:cstheme="majorHAnsi"/>
          <w:sz w:val="28"/>
          <w:szCs w:val="28"/>
          <w:lang w:val="en-GB"/>
        </w:rPr>
        <w:t xml:space="preserve">đường Cao tốc Tuyên Quang </w:t>
      </w:r>
      <w:r w:rsidR="007F5157">
        <w:rPr>
          <w:rFonts w:asciiTheme="majorHAnsi" w:hAnsiTheme="majorHAnsi" w:cstheme="majorHAnsi"/>
          <w:sz w:val="28"/>
          <w:szCs w:val="28"/>
          <w:lang w:val="vi-VN"/>
        </w:rPr>
        <w:t>-</w:t>
      </w:r>
      <w:r w:rsidRPr="003E263D">
        <w:rPr>
          <w:rFonts w:asciiTheme="majorHAnsi" w:hAnsiTheme="majorHAnsi" w:cstheme="majorHAnsi"/>
          <w:sz w:val="28"/>
          <w:szCs w:val="28"/>
          <w:lang w:val="en-GB"/>
        </w:rPr>
        <w:t xml:space="preserve"> Hà Giang, </w:t>
      </w:r>
      <w:r w:rsidRPr="003E263D">
        <w:rPr>
          <w:rFonts w:asciiTheme="majorHAnsi" w:hAnsiTheme="majorHAnsi" w:cstheme="majorHAnsi"/>
          <w:sz w:val="28"/>
          <w:szCs w:val="28"/>
          <w:lang w:val="vi-VN"/>
        </w:rPr>
        <w:t>đường từ Trung tâm thành phố Tuyên Quang đến km31, đường Tuyên Quang - Hà Giang.</w:t>
      </w:r>
    </w:p>
    <w:p w:rsidR="006F04F9" w:rsidRPr="003E263D" w:rsidRDefault="006F04F9" w:rsidP="006F04F9">
      <w:pPr>
        <w:spacing w:after="120"/>
        <w:ind w:firstLine="720"/>
        <w:jc w:val="both"/>
        <w:rPr>
          <w:rFonts w:asciiTheme="majorHAnsi" w:hAnsiTheme="majorHAnsi" w:cstheme="majorHAnsi"/>
          <w:sz w:val="28"/>
          <w:szCs w:val="28"/>
        </w:rPr>
      </w:pPr>
      <w:r w:rsidRPr="003E263D">
        <w:rPr>
          <w:rFonts w:asciiTheme="majorHAnsi" w:hAnsiTheme="majorHAnsi" w:cstheme="majorHAnsi"/>
          <w:sz w:val="28"/>
          <w:szCs w:val="28"/>
          <w:lang w:val="vi-VN"/>
        </w:rPr>
        <w:t>- Giao thông đối nội: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Đường huyện: Bao gồm 33 tuyến, với tổng chiều dài 272,79 km. Quy hoạch các tuyến đường huyện đạt chuẩn cấp V miền núi. Đoạn qua đô thị, thị trấn tuân thủ theo quy hoạch đô thị, quy hoạch thị trấn.</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Đường xã, đường trục chính nội đồng: Quy hoạch các tuyến đường xã, trục chính nội đồng đạt chuẩn giao thông nông thôn loại A. Đến năm 2030, 100% cứng hóa đường giao thông nông thôn.</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Bến xe khách: Tuân thủ theo Quyết định số 161/QĐ-UBND ngày 21/5/2010 của UBND tỉnh về phê duyệt quy hoạch xây dựng bến xe, điểm đỗ và trạm nghỉ ô tô khách trên địa bàn tỉnh Tuyên Quang đến năm 2020. Quy hoạch 03 bến xe, bao gồm:</w:t>
      </w:r>
    </w:p>
    <w:p w:rsidR="006F04F9" w:rsidRPr="003E263D" w:rsidRDefault="006F04F9" w:rsidP="006F04F9">
      <w:pPr>
        <w:spacing w:after="120"/>
        <w:ind w:firstLine="720"/>
        <w:jc w:val="both"/>
        <w:rPr>
          <w:rFonts w:asciiTheme="majorHAnsi" w:hAnsiTheme="majorHAnsi" w:cstheme="majorHAnsi"/>
          <w:spacing w:val="-2"/>
          <w:sz w:val="28"/>
          <w:szCs w:val="28"/>
          <w:lang w:val="vi-VN"/>
        </w:rPr>
      </w:pPr>
      <w:r w:rsidRPr="003E263D">
        <w:rPr>
          <w:rFonts w:asciiTheme="majorHAnsi" w:hAnsiTheme="majorHAnsi" w:cstheme="majorHAnsi"/>
          <w:spacing w:val="-2"/>
          <w:sz w:val="28"/>
          <w:szCs w:val="28"/>
          <w:lang w:val="vi-VN"/>
        </w:rPr>
        <w:t>- Bến xe thị trấn Tân Yên: Vị trí phía Nam thị trấn thuộc tổ nhân dân Tân Bình, hướng Tuyên Quang - Hà Giang, bến xe đạt tiêu chuẩn bến xe loại IV, diện tích 4 ha. Chuyển đổi bến xe cũ hiện nay thành khu dân cư thương mại dịch vụ.</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Bến xe xã Minh Hương: Bến xe loại VI, diện tích tối thiểu 500m2.</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Bến xe xã Yên Thuận: Bến xe loại VI, diện tích tối thiểu 500m2.</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Quy hoạch xây dựng cầu Bạch Xa (Km71) phục vụ giao lưu hàng hóa cho các xã Minh Khương, Bạch Xa, Yên Thuận và kết nối tiểu vùng sang xã Yên Lâm.</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Quy hoạch giao thông đường thủy: Với dòng sông Lô chảy xuyên suốt huyện Hàm Yên đã tạo nên tuyến đường thủy có chiều dài khoảng 62 km. Rất thích hợp để quy hoạch một số điểm bến đò qua sông cho người dân. Tuy nhiên do đặc điểm địa hình miền núi nên sông có nhiều đoạn cong, có đá ngầm vì vậy cần phải đảm bảo an toàn cho các phương tiện tàu, thuyền khi đi lại trên sông.</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thuỷ lợi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Để đảm bảo phát triển nông nghiệp, bên cạnh việc đầu tư nâng cấp, cải tạo hệ thống kênh mương hiện có, cần xây dựng các đập tạo điều kiện phát triển các vùng chuyên canh lúa, rau màu, các vùng chuyển đổi tập trung, thâm canh đa dạng hoá cây trồng, sử dụng giống mới có giá trị cao, củng cố kè chống lũ hàng năm </w:t>
      </w:r>
      <w:r w:rsidRPr="003E263D">
        <w:rPr>
          <w:rFonts w:asciiTheme="majorHAnsi" w:hAnsiTheme="majorHAnsi" w:cstheme="majorHAnsi"/>
          <w:sz w:val="28"/>
          <w:szCs w:val="28"/>
          <w:lang w:val="vi-VN"/>
        </w:rPr>
        <w:lastRenderedPageBreak/>
        <w:t>đảm bảo an toàn trong mùa mưa lũ, xây dựng bể nước sạch phục vụ nhu cầu sinh hoạt hằng ngày của nhân dân.</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năng lượng</w:t>
      </w:r>
    </w:p>
    <w:p w:rsidR="006F04F9" w:rsidRPr="003E263D" w:rsidRDefault="006F04F9" w:rsidP="006F04F9">
      <w:pPr>
        <w:spacing w:after="120"/>
        <w:ind w:firstLine="720"/>
        <w:jc w:val="both"/>
        <w:rPr>
          <w:rFonts w:asciiTheme="majorHAnsi" w:hAnsiTheme="majorHAnsi" w:cstheme="majorHAnsi"/>
          <w:spacing w:val="-4"/>
          <w:sz w:val="28"/>
          <w:szCs w:val="28"/>
          <w:lang w:val="vi-VN"/>
        </w:rPr>
      </w:pPr>
      <w:r w:rsidRPr="003E263D">
        <w:rPr>
          <w:rFonts w:asciiTheme="majorHAnsi" w:hAnsiTheme="majorHAnsi" w:cstheme="majorHAnsi"/>
          <w:spacing w:val="-4"/>
          <w:sz w:val="28"/>
          <w:szCs w:val="28"/>
          <w:lang w:val="vi-VN"/>
        </w:rPr>
        <w:t>Do lợi thế về đặc điểm tự nhiên, địa hình, bố trí nguồn nước, Hàm Yên có nhiều tiềm năng để phát triển ngành công nghiệp năng lượng. Dự kiến trong những năm tới, huyện sẽ tiếp tục đầu tư xây dựng các công trình năng lượng như sau:</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Toàn huyện sử dụng điện từ nguồn lưới điện quốc gia thông qua hệ thống lưới truyền tải 110 KV trực tiếp từ trạm 110 KV Hàm Yên.</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Huyện Hàm Yên vẫn tiếp tục khai thác Nhà máy Thủy điện: </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Thủy điện Sông lô 7 thuộc </w:t>
      </w:r>
      <w:r w:rsidR="007F5157" w:rsidRPr="007F5157">
        <w:rPr>
          <w:rFonts w:asciiTheme="majorHAnsi" w:hAnsiTheme="majorHAnsi" w:cstheme="majorHAnsi"/>
          <w:color w:val="0070C0"/>
          <w:sz w:val="28"/>
          <w:szCs w:val="28"/>
          <w:lang w:val="vi-VN"/>
        </w:rPr>
        <w:t>x</w:t>
      </w:r>
      <w:r w:rsidRPr="007F5157">
        <w:rPr>
          <w:rFonts w:asciiTheme="majorHAnsi" w:hAnsiTheme="majorHAnsi" w:cstheme="majorHAnsi"/>
          <w:color w:val="0070C0"/>
          <w:sz w:val="28"/>
          <w:szCs w:val="28"/>
          <w:lang w:val="vi-VN"/>
        </w:rPr>
        <w:t xml:space="preserve">ã </w:t>
      </w:r>
      <w:r w:rsidRPr="003E263D">
        <w:rPr>
          <w:rFonts w:asciiTheme="majorHAnsi" w:hAnsiTheme="majorHAnsi" w:cstheme="majorHAnsi"/>
          <w:sz w:val="28"/>
          <w:szCs w:val="28"/>
          <w:lang w:val="vi-VN"/>
        </w:rPr>
        <w:t>Yên Phú, Minh Dân, huyện Hàm Yên với công suất 36.0 MW.</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Thủy điện Sông Lô 8A thuộc </w:t>
      </w:r>
      <w:r w:rsidR="007F5157" w:rsidRPr="007F5157">
        <w:rPr>
          <w:rFonts w:asciiTheme="majorHAnsi" w:hAnsiTheme="majorHAnsi" w:cstheme="majorHAnsi"/>
          <w:color w:val="0070C0"/>
          <w:sz w:val="28"/>
          <w:szCs w:val="28"/>
          <w:lang w:val="vi-VN"/>
        </w:rPr>
        <w:t>x</w:t>
      </w:r>
      <w:r w:rsidRPr="007F5157">
        <w:rPr>
          <w:rFonts w:asciiTheme="majorHAnsi" w:hAnsiTheme="majorHAnsi" w:cstheme="majorHAnsi"/>
          <w:color w:val="0070C0"/>
          <w:sz w:val="28"/>
          <w:szCs w:val="28"/>
          <w:lang w:val="vi-VN"/>
        </w:rPr>
        <w:t>ã</w:t>
      </w:r>
      <w:r w:rsidRPr="003E263D">
        <w:rPr>
          <w:rFonts w:asciiTheme="majorHAnsi" w:hAnsiTheme="majorHAnsi" w:cstheme="majorHAnsi"/>
          <w:sz w:val="28"/>
          <w:szCs w:val="28"/>
          <w:lang w:val="vi-VN"/>
        </w:rPr>
        <w:t xml:space="preserve"> Tân Thành, huyện Hàm Yên (công suất 27.0 MW).</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 </w:t>
      </w:r>
      <w:r w:rsidRPr="003E263D">
        <w:rPr>
          <w:rFonts w:asciiTheme="majorHAnsi" w:hAnsiTheme="majorHAnsi" w:cstheme="majorHAnsi"/>
          <w:sz w:val="28"/>
          <w:szCs w:val="28"/>
        </w:rPr>
        <w:t>T</w:t>
      </w:r>
      <w:r w:rsidRPr="003E263D">
        <w:rPr>
          <w:rFonts w:asciiTheme="majorHAnsi" w:hAnsiTheme="majorHAnsi" w:cstheme="majorHAnsi"/>
          <w:sz w:val="28"/>
          <w:szCs w:val="28"/>
          <w:lang w:val="vi-VN"/>
        </w:rPr>
        <w:t>hủy điện Sông Lô 6 tại xã Yên Thuận,</w:t>
      </w:r>
      <w:r w:rsidRPr="003E263D">
        <w:rPr>
          <w:rFonts w:asciiTheme="majorHAnsi" w:hAnsiTheme="majorHAnsi" w:cstheme="majorHAnsi"/>
          <w:sz w:val="28"/>
          <w:szCs w:val="28"/>
        </w:rPr>
        <w:t xml:space="preserve"> thủy điện</w:t>
      </w:r>
      <w:r w:rsidRPr="003E263D">
        <w:rPr>
          <w:rFonts w:asciiTheme="majorHAnsi" w:hAnsiTheme="majorHAnsi" w:cstheme="majorHAnsi"/>
          <w:sz w:val="28"/>
          <w:szCs w:val="28"/>
          <w:lang w:val="vi-VN"/>
        </w:rPr>
        <w:t xml:space="preserve"> Sông Lô 8B tại xã Thái Hòa, Đức Ninh.</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Nhà máy điện sinh khối Mía đường Tuyên Quang (công suất 25 MW) hòa lưới 110 KV quốc gia.</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công trình bưu chính, viễn thông</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Xu hướng phát triển Viễn thông của huyện phải đồng bộ với các hệ thống hạ tầng khác. Hệ thống công nghệ, hạ tầng, mật độ thuê bao... phù hợp với sự phát triển chung của tỉnh Tuyên Quang nói chung và riêng huyện Hàm Yên nói riêng.</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Về công nghệ: Công nghệ viễn thông đang phát triển theo tiến bộ mới, cho phép nhà cung cấp dịch vụ nâng cao chất lượng dịch vụ. Mạng điện thoại dịch vụ công cộng và mạng số liệu sẽ phát triển hội tụ về mạng thế hệ sau. Chuyên mạch sẽ được sử dụng rộng rãi đến tận thuê bao.</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cơ sở văn hoá</w:t>
      </w:r>
    </w:p>
    <w:p w:rsidR="006F04F9" w:rsidRPr="003E263D" w:rsidRDefault="006F04F9" w:rsidP="006F04F9">
      <w:pPr>
        <w:spacing w:after="120"/>
        <w:ind w:firstLine="720"/>
        <w:jc w:val="both"/>
        <w:rPr>
          <w:rFonts w:asciiTheme="majorHAnsi" w:hAnsiTheme="majorHAnsi" w:cstheme="majorHAnsi"/>
          <w:spacing w:val="2"/>
          <w:sz w:val="28"/>
          <w:szCs w:val="28"/>
          <w:lang w:val="vi-VN"/>
        </w:rPr>
      </w:pPr>
      <w:r w:rsidRPr="003E263D">
        <w:rPr>
          <w:rFonts w:asciiTheme="majorHAnsi" w:hAnsiTheme="majorHAnsi" w:cstheme="majorHAnsi"/>
          <w:spacing w:val="2"/>
          <w:sz w:val="28"/>
          <w:szCs w:val="28"/>
          <w:lang w:val="vi-VN"/>
        </w:rPr>
        <w:t>Xây dựng, củng cố và phát triển hệ thống các cơ sở, công trình văn hoá, thông tin ở cấp xã đến năm 2025 theo đúng tiêu chí xây dựng nông thôn mới. Dự kiến trong những năm tới mở rộng, xây dựng các công trình văn hoá như: Hệ thống nhà văn hoá xã, nhà văn hóa thôn, bản, nhà sinh hoạt cộng đồng, khu vui chơi giải trí, khu công viên cây xanh, rạp chiếu bóng, trung tâm văn hóa thể th</w:t>
      </w:r>
      <w:r w:rsidRPr="003E263D">
        <w:rPr>
          <w:rFonts w:asciiTheme="majorHAnsi" w:hAnsiTheme="majorHAnsi" w:cstheme="majorHAnsi"/>
          <w:spacing w:val="2"/>
          <w:sz w:val="28"/>
          <w:szCs w:val="28"/>
        </w:rPr>
        <w:t>a</w:t>
      </w:r>
      <w:r w:rsidRPr="003E263D">
        <w:rPr>
          <w:rFonts w:asciiTheme="majorHAnsi" w:hAnsiTheme="majorHAnsi" w:cstheme="majorHAnsi"/>
          <w:spacing w:val="2"/>
          <w:sz w:val="28"/>
          <w:szCs w:val="28"/>
          <w:lang w:val="vi-VN"/>
        </w:rPr>
        <w:t>o huyện…</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cơ sở y tế</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Nâng cấp, cải tạo Trung tâm y tế huyện, bên cạnh đó cũng cần phải cải tạo, nâng cấp trạm y tế thị trấn, xã. Xây dựng và phát triển mạng lưới y tế của huyện theo hướng hiện đại hoá, nâng cao chất lượng các dịch vụ y tế; bảo đảm tính công bằng và hiệu quả trong cung cấp và sử dụng các dịch vụ y tế. Tập trung nâng cấp, xây dựng, đầu tư trang thiết bị cho hệ thống y tế dự phòng.</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xây dựng cơ sở giáo dục và đào tạo</w:t>
      </w:r>
      <w:r w:rsidR="007F5157">
        <w:rPr>
          <w:rFonts w:asciiTheme="majorHAnsi" w:hAnsiTheme="majorHAnsi" w:cstheme="majorHAnsi"/>
          <w:i/>
          <w:sz w:val="28"/>
          <w:szCs w:val="28"/>
          <w:lang w:val="vi-VN"/>
        </w:rPr>
        <w:t>:</w:t>
      </w:r>
    </w:p>
    <w:p w:rsidR="006F04F9" w:rsidRPr="003E263D" w:rsidRDefault="006F04F9" w:rsidP="006F04F9">
      <w:pPr>
        <w:spacing w:after="120"/>
        <w:ind w:firstLine="720"/>
        <w:jc w:val="both"/>
        <w:rPr>
          <w:rFonts w:asciiTheme="majorHAnsi" w:hAnsiTheme="majorHAnsi" w:cstheme="majorHAnsi"/>
          <w:spacing w:val="2"/>
          <w:sz w:val="28"/>
          <w:szCs w:val="28"/>
          <w:lang w:val="vi-VN"/>
        </w:rPr>
      </w:pPr>
      <w:r w:rsidRPr="003E263D">
        <w:rPr>
          <w:rFonts w:asciiTheme="majorHAnsi" w:hAnsiTheme="majorHAnsi" w:cstheme="majorHAnsi"/>
          <w:sz w:val="28"/>
          <w:szCs w:val="28"/>
          <w:lang w:val="vi-VN"/>
        </w:rPr>
        <w:lastRenderedPageBreak/>
        <w:t xml:space="preserve">Phát triển toàn diện Giáo dục và Đào tạo, coi giáo dục là một trong những nhiệm vụ ưu tiên hàng đầu và phải đi trước một bước, nằm nâng cao dân trí cho toàn dân, đào tạo lao động có trình độ, đáp ứng yêu cầu phát triển kinh tế - xã hội. Trong giai đoạn tới, quan điểm và định hướng quy hoạch tới năm 2030 đối với đất quy hoạch Giáo dục và Đào tạo tại huyện Hàm Yên, đảm bảo đa dạng hoá các hình thức giáo dục đào tạo, hình thành một mạng lưới giáo dục đào tạo hợp lý; Quan tâm đầu tư xây dựng cơ sở vật chất và trang thiết bị cho hệ thống trường học các cấp, đáp ứng nhu cầu dạy và học; </w:t>
      </w:r>
      <w:r w:rsidR="007F5157">
        <w:rPr>
          <w:rFonts w:asciiTheme="majorHAnsi" w:hAnsiTheme="majorHAnsi" w:cstheme="majorHAnsi"/>
          <w:sz w:val="28"/>
          <w:szCs w:val="28"/>
          <w:lang w:val="vi-VN"/>
        </w:rPr>
        <w:t>đ</w:t>
      </w:r>
      <w:r w:rsidRPr="003E263D">
        <w:rPr>
          <w:rFonts w:asciiTheme="majorHAnsi" w:hAnsiTheme="majorHAnsi" w:cstheme="majorHAnsi"/>
          <w:sz w:val="28"/>
          <w:szCs w:val="28"/>
          <w:lang w:val="vi-VN"/>
        </w:rPr>
        <w:t xml:space="preserve">ạt chuẩn về diện tích đất theo quy định của trường chuẩn quốc gia; </w:t>
      </w:r>
      <w:r w:rsidR="007F5157">
        <w:rPr>
          <w:rFonts w:asciiTheme="majorHAnsi" w:hAnsiTheme="majorHAnsi" w:cstheme="majorHAnsi"/>
          <w:sz w:val="28"/>
          <w:szCs w:val="28"/>
          <w:lang w:val="vi-VN"/>
        </w:rPr>
        <w:t>đ</w:t>
      </w:r>
      <w:r w:rsidRPr="003E263D">
        <w:rPr>
          <w:rFonts w:asciiTheme="majorHAnsi" w:hAnsiTheme="majorHAnsi" w:cstheme="majorHAnsi"/>
          <w:sz w:val="28"/>
          <w:szCs w:val="28"/>
          <w:lang w:val="vi-VN"/>
        </w:rPr>
        <w:t xml:space="preserve">ủ diện tích đất để xây dựng bổ sung phòng nuôi dưỡng, giáo dục trẻ em (phòng học) nhằm tiếp tục thực hiện việc dồn ghép các điểm trường mầm non có điều kiện thuận lợi về giao thông và khoảng cách đi lại;  Củng cố hoàn thiện mạng lưới trường học hiện có, đáp ứng việc sáp nhập những trường tiểu học, THCS có quy mô chưa đảm bảo quy định tối thiểu về số lớp, quy mô trường mới sau sáp nhập không quá 45 lớp; </w:t>
      </w:r>
      <w:r w:rsidR="007F5157">
        <w:rPr>
          <w:rFonts w:asciiTheme="majorHAnsi" w:hAnsiTheme="majorHAnsi" w:cstheme="majorHAnsi"/>
          <w:sz w:val="28"/>
          <w:szCs w:val="28"/>
          <w:lang w:val="vi-VN"/>
        </w:rPr>
        <w:t>t</w:t>
      </w:r>
      <w:r w:rsidRPr="003E263D">
        <w:rPr>
          <w:rFonts w:asciiTheme="majorHAnsi" w:hAnsiTheme="majorHAnsi" w:cstheme="majorHAnsi"/>
          <w:sz w:val="28"/>
          <w:szCs w:val="28"/>
          <w:lang w:val="vi-VN"/>
        </w:rPr>
        <w:t xml:space="preserve">ại trường chính của trường tiểu học có đủ diện tích đất để xây dựng phòng học, phòng học bộ môn, và các phòng chức năng khác khi thực hiện việc đưa toàn bộ học sinh lớp 3, lớp 4, lớp 5 từ điểm trường lẻ về điểm trường chính; </w:t>
      </w:r>
      <w:r w:rsidR="007F5157">
        <w:rPr>
          <w:rFonts w:asciiTheme="majorHAnsi" w:hAnsiTheme="majorHAnsi" w:cstheme="majorHAnsi"/>
          <w:sz w:val="28"/>
          <w:szCs w:val="28"/>
          <w:lang w:val="vi-VN"/>
        </w:rPr>
        <w:t>đ</w:t>
      </w:r>
      <w:r w:rsidRPr="003E263D">
        <w:rPr>
          <w:rFonts w:asciiTheme="majorHAnsi" w:hAnsiTheme="majorHAnsi" w:cstheme="majorHAnsi"/>
          <w:sz w:val="28"/>
          <w:szCs w:val="28"/>
          <w:lang w:val="vi-VN"/>
        </w:rPr>
        <w:t xml:space="preserve">ầu tư xây dựng thêm trường mới, đặc biệt là mở rộng điểm trường PTDTNT THCS-THPT của huyện, nhà bán nội trú, nhà ở công vụ,… tạo điều kiện cho việc dạy và học của giáo viên, học sinh. Trong giai đoạn tới, tiếp tục xây dựng 22 trường đạt chuẩn quốc gia, nâng số trường chuẩn quốc gia đến năm 2025 lên 54/66 đạt </w:t>
      </w:r>
      <w:r w:rsidRPr="003E263D">
        <w:rPr>
          <w:rFonts w:asciiTheme="majorHAnsi" w:hAnsiTheme="majorHAnsi" w:cstheme="majorHAnsi"/>
          <w:spacing w:val="2"/>
          <w:sz w:val="28"/>
          <w:szCs w:val="28"/>
          <w:lang w:val="vi-VN"/>
        </w:rPr>
        <w:t>chuẩn quốc gia, chiếm tỉ lệ 81,8%, bên cạnh đó duy trì và nâng cao chất lượng</w:t>
      </w:r>
      <w:r w:rsidR="007F5157">
        <w:rPr>
          <w:rFonts w:asciiTheme="majorHAnsi" w:hAnsiTheme="majorHAnsi" w:cstheme="majorHAnsi"/>
          <w:spacing w:val="2"/>
          <w:sz w:val="28"/>
          <w:szCs w:val="28"/>
          <w:lang w:val="vi-VN"/>
        </w:rPr>
        <w:t xml:space="preserve"> </w:t>
      </w:r>
      <w:r w:rsidRPr="003E263D">
        <w:rPr>
          <w:rFonts w:asciiTheme="majorHAnsi" w:hAnsiTheme="majorHAnsi" w:cstheme="majorHAnsi"/>
          <w:sz w:val="28"/>
          <w:szCs w:val="28"/>
          <w:lang w:val="vi-VN"/>
        </w:rPr>
        <w:t>của 32 trường đã đạt chuẩn.</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xây dựng cơ sở thể dục thể thao</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Xây dựng các công trình thể dục thể thao cấp huyện tại khu trung tâm hành chính huyện Hàm Yên như nhà thi đấu, bể bơi, sân vận động...để phục vụ nhu cầu ngày càng cao của người </w:t>
      </w:r>
      <w:r w:rsidR="00063410" w:rsidRPr="00063410">
        <w:rPr>
          <w:rFonts w:asciiTheme="majorHAnsi" w:hAnsiTheme="majorHAnsi" w:cstheme="majorHAnsi"/>
          <w:color w:val="0070C0"/>
          <w:sz w:val="28"/>
          <w:szCs w:val="28"/>
          <w:lang w:val="vi-VN"/>
        </w:rPr>
        <w:t>d</w:t>
      </w:r>
      <w:r w:rsidRPr="00063410">
        <w:rPr>
          <w:rFonts w:asciiTheme="majorHAnsi" w:hAnsiTheme="majorHAnsi" w:cstheme="majorHAnsi"/>
          <w:color w:val="0070C0"/>
          <w:sz w:val="28"/>
          <w:szCs w:val="28"/>
          <w:lang w:val="vi-VN"/>
        </w:rPr>
        <w:t>ân</w:t>
      </w:r>
      <w:r w:rsidRPr="003E263D">
        <w:rPr>
          <w:rFonts w:asciiTheme="majorHAnsi" w:hAnsiTheme="majorHAnsi" w:cstheme="majorHAnsi"/>
          <w:sz w:val="28"/>
          <w:szCs w:val="28"/>
          <w:lang w:val="vi-VN"/>
        </w:rPr>
        <w:t>. Xây dựng sân bóng đá kết hợp với các môn thể thao khác cho 100% các xã, thị trấn. Xây dựng thiết chế Trung</w:t>
      </w:r>
      <w:r w:rsidRPr="00063410">
        <w:rPr>
          <w:rFonts w:asciiTheme="majorHAnsi" w:hAnsiTheme="majorHAnsi" w:cstheme="majorHAnsi"/>
          <w:color w:val="0070C0"/>
          <w:sz w:val="28"/>
          <w:szCs w:val="28"/>
          <w:lang w:val="vi-VN"/>
        </w:rPr>
        <w:t xml:space="preserve"> tâ</w:t>
      </w:r>
      <w:r w:rsidR="00063410" w:rsidRPr="00063410">
        <w:rPr>
          <w:rFonts w:asciiTheme="majorHAnsi" w:hAnsiTheme="majorHAnsi" w:cstheme="majorHAnsi"/>
          <w:color w:val="0070C0"/>
          <w:sz w:val="28"/>
          <w:szCs w:val="28"/>
          <w:lang w:val="vi-VN"/>
        </w:rPr>
        <w:t>m</w:t>
      </w:r>
      <w:r w:rsidRPr="003E263D">
        <w:rPr>
          <w:rFonts w:asciiTheme="majorHAnsi" w:hAnsiTheme="majorHAnsi" w:cstheme="majorHAnsi"/>
          <w:sz w:val="28"/>
          <w:szCs w:val="28"/>
          <w:lang w:val="vi-VN"/>
        </w:rPr>
        <w:t xml:space="preserve"> văn hóa - thể thao xã, thị trấn đạt chuẩn nông thôn mới.</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 Đất chợ</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Chợ là đầu mối lưu thông, tiêu thụ hàng hóa và sản phẩm sản xuất của nhân dân trên địa bàn huyện, tuy nhiên, số lượng cũng như tình trạng hoạt động của các chợ hiện chưa có đủ đáp ứng được nhu cầu sản xuất và tiêu dùng. Trong thời gian tới, khi nền kinh tế phát triển, sản xuất tạo ra nhiều sản phẩm hàng hóa dẫn đến nhu cầu giao lưu trao đổi hàng hóa ngày càng tăng, kéo theo sự phát triển của các hoạt động dịch vụ. Do đó, việc quy hoạch xây dựng mới, nâng cấp, mở rộng hệ thống chợ trên địa bàn các xã, thị trấn là rất cần thiết.</w:t>
      </w:r>
    </w:p>
    <w:p w:rsidR="006F04F9" w:rsidRPr="003E263D" w:rsidRDefault="006F04F9" w:rsidP="006F04F9">
      <w:pPr>
        <w:pStyle w:val="Heading5"/>
        <w:spacing w:before="0" w:after="120"/>
        <w:ind w:firstLine="720"/>
        <w:jc w:val="both"/>
        <w:rPr>
          <w:rFonts w:cstheme="majorHAnsi"/>
          <w:color w:val="auto"/>
          <w:sz w:val="28"/>
          <w:szCs w:val="28"/>
          <w:lang w:val="vi-VN"/>
        </w:rPr>
      </w:pPr>
      <w:r w:rsidRPr="003E263D">
        <w:rPr>
          <w:rFonts w:cstheme="majorHAnsi"/>
          <w:color w:val="auto"/>
          <w:sz w:val="28"/>
          <w:szCs w:val="28"/>
        </w:rPr>
        <w:t>2</w:t>
      </w:r>
      <w:r w:rsidRPr="003E263D">
        <w:rPr>
          <w:rFonts w:cstheme="majorHAnsi"/>
          <w:color w:val="auto"/>
          <w:sz w:val="28"/>
          <w:szCs w:val="28"/>
          <w:lang w:val="vi-VN"/>
        </w:rPr>
        <w:t>.2.12. Đất phi nông nghiệp còn lại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Trong giai đoạn tới, huyện có chủ trương mở rộng các khu dân cư mới, kết hợp hài hoà với việc phát triển các cụm, điểm tiểu thủ công nghiệp, các hoạt động kinh doanh, dịch vụ… nhằm đảm bảo nhu cầu phát triển dân số và nâng cao đời sống cho người dân.</w:t>
      </w:r>
    </w:p>
    <w:p w:rsidR="006F04F9" w:rsidRPr="003E263D" w:rsidRDefault="006F04F9" w:rsidP="006F04F9">
      <w:pPr>
        <w:pStyle w:val="Heading5"/>
        <w:spacing w:before="0" w:after="120"/>
        <w:ind w:firstLine="720"/>
        <w:jc w:val="both"/>
        <w:rPr>
          <w:rFonts w:cstheme="majorHAnsi"/>
          <w:color w:val="auto"/>
          <w:sz w:val="28"/>
          <w:szCs w:val="28"/>
          <w:lang w:val="vi-VN"/>
        </w:rPr>
      </w:pPr>
      <w:bookmarkStart w:id="127" w:name="_Toc342920696"/>
      <w:bookmarkStart w:id="128" w:name="_Toc344036309"/>
      <w:bookmarkStart w:id="129" w:name="_Toc478691387"/>
      <w:bookmarkStart w:id="130" w:name="_Toc482087594"/>
      <w:bookmarkStart w:id="131" w:name="_Toc482087674"/>
      <w:bookmarkStart w:id="132" w:name="_Toc482087754"/>
      <w:r w:rsidRPr="003E263D">
        <w:rPr>
          <w:rFonts w:cstheme="majorHAnsi"/>
          <w:color w:val="auto"/>
          <w:sz w:val="28"/>
          <w:szCs w:val="28"/>
        </w:rPr>
        <w:lastRenderedPageBreak/>
        <w:t>2</w:t>
      </w:r>
      <w:r w:rsidRPr="003E263D">
        <w:rPr>
          <w:rFonts w:cstheme="majorHAnsi"/>
          <w:color w:val="auto"/>
          <w:sz w:val="28"/>
          <w:szCs w:val="28"/>
          <w:lang w:val="vi-VN"/>
        </w:rPr>
        <w:t>.2.13. Đất ở tại đô thị</w:t>
      </w:r>
      <w:bookmarkEnd w:id="127"/>
      <w:bookmarkEnd w:id="128"/>
      <w:bookmarkEnd w:id="129"/>
      <w:bookmarkEnd w:id="130"/>
      <w:bookmarkEnd w:id="131"/>
      <w:bookmarkEnd w:id="132"/>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Mục tiêu đến năm 2025 trên địa bàn huyện sẽ hình thành 03 đô thị bao gồm: Thị trấn Tân Yên đạt chuẩn đô thị loại IV và 02 đô thị loại V là</w:t>
      </w:r>
      <w:r w:rsidRPr="003E263D">
        <w:rPr>
          <w:rFonts w:asciiTheme="majorHAnsi" w:hAnsiTheme="majorHAnsi" w:cstheme="majorHAnsi"/>
          <w:sz w:val="28"/>
          <w:szCs w:val="28"/>
        </w:rPr>
        <w:t xml:space="preserve"> trung tâm</w:t>
      </w:r>
      <w:r w:rsidR="00063410">
        <w:rPr>
          <w:rFonts w:asciiTheme="majorHAnsi" w:hAnsiTheme="majorHAnsi" w:cstheme="majorHAnsi"/>
          <w:sz w:val="28"/>
          <w:szCs w:val="28"/>
          <w:lang w:val="vi-VN"/>
        </w:rPr>
        <w:t xml:space="preserve"> </w:t>
      </w:r>
      <w:r w:rsidRPr="003E263D">
        <w:rPr>
          <w:rFonts w:asciiTheme="majorHAnsi" w:hAnsiTheme="majorHAnsi" w:cstheme="majorHAnsi"/>
          <w:sz w:val="28"/>
          <w:szCs w:val="28"/>
        </w:rPr>
        <w:t>xã</w:t>
      </w:r>
      <w:r w:rsidRPr="003E263D">
        <w:rPr>
          <w:rFonts w:asciiTheme="majorHAnsi" w:hAnsiTheme="majorHAnsi" w:cstheme="majorHAnsi"/>
          <w:sz w:val="28"/>
          <w:szCs w:val="28"/>
          <w:lang w:val="vi-VN"/>
        </w:rPr>
        <w:t xml:space="preserve"> Thái Sơn và</w:t>
      </w:r>
      <w:r w:rsidRPr="003E263D">
        <w:rPr>
          <w:rFonts w:asciiTheme="majorHAnsi" w:hAnsiTheme="majorHAnsi" w:cstheme="majorHAnsi"/>
          <w:sz w:val="28"/>
          <w:szCs w:val="28"/>
        </w:rPr>
        <w:t xml:space="preserve"> trung tâm</w:t>
      </w:r>
      <w:r w:rsidR="00063410">
        <w:rPr>
          <w:rFonts w:asciiTheme="majorHAnsi" w:hAnsiTheme="majorHAnsi" w:cstheme="majorHAnsi"/>
          <w:sz w:val="28"/>
          <w:szCs w:val="28"/>
          <w:lang w:val="vi-VN"/>
        </w:rPr>
        <w:t xml:space="preserve"> </w:t>
      </w:r>
      <w:r w:rsidRPr="003E263D">
        <w:rPr>
          <w:rFonts w:asciiTheme="majorHAnsi" w:hAnsiTheme="majorHAnsi" w:cstheme="majorHAnsi"/>
          <w:sz w:val="28"/>
          <w:szCs w:val="28"/>
        </w:rPr>
        <w:t>xã</w:t>
      </w:r>
      <w:r w:rsidRPr="003E263D">
        <w:rPr>
          <w:rFonts w:asciiTheme="majorHAnsi" w:hAnsiTheme="majorHAnsi" w:cstheme="majorHAnsi"/>
          <w:sz w:val="28"/>
          <w:szCs w:val="28"/>
          <w:lang w:val="vi-VN"/>
        </w:rPr>
        <w:t xml:space="preserve"> Phù Lưu. Dựa vào mục tiêu phát triển đô thị của huyện Hàm Yên, dự báo quy mô dân số đến năm 2025 của thị trấn Hàm Yên khoảng 12.009 người, xã Phù Lưu khoảng 10.682 người, xã Thái Sơn khoảng 7.769 người. Bình quân diện tích đất ở trên đầu người đến năm 2025 đối với thị trấn Hàm Yên là 105,23 m</w:t>
      </w:r>
      <w:r w:rsidRPr="003E263D">
        <w:rPr>
          <w:rFonts w:asciiTheme="majorHAnsi" w:hAnsiTheme="majorHAnsi" w:cstheme="majorHAnsi"/>
          <w:sz w:val="28"/>
          <w:szCs w:val="28"/>
          <w:vertAlign w:val="superscript"/>
          <w:lang w:val="vi-VN"/>
        </w:rPr>
        <w:t>2</w:t>
      </w:r>
      <w:r w:rsidRPr="003E263D">
        <w:rPr>
          <w:rFonts w:asciiTheme="majorHAnsi" w:hAnsiTheme="majorHAnsi" w:cstheme="majorHAnsi"/>
          <w:sz w:val="28"/>
          <w:szCs w:val="28"/>
          <w:lang w:val="vi-VN"/>
        </w:rPr>
        <w:t xml:space="preserve"> /người, xã Phù Lưu là 100,55 m</w:t>
      </w:r>
      <w:r w:rsidRPr="003E263D">
        <w:rPr>
          <w:rFonts w:asciiTheme="majorHAnsi" w:hAnsiTheme="majorHAnsi" w:cstheme="majorHAnsi"/>
          <w:sz w:val="28"/>
          <w:szCs w:val="28"/>
          <w:vertAlign w:val="superscript"/>
          <w:lang w:val="vi-VN"/>
        </w:rPr>
        <w:t>2</w:t>
      </w:r>
      <w:r w:rsidRPr="003E263D">
        <w:rPr>
          <w:rFonts w:asciiTheme="majorHAnsi" w:hAnsiTheme="majorHAnsi" w:cstheme="majorHAnsi"/>
          <w:sz w:val="28"/>
          <w:szCs w:val="28"/>
          <w:lang w:val="vi-VN"/>
        </w:rPr>
        <w:t xml:space="preserve"> /người, xã Thái </w:t>
      </w:r>
      <w:r w:rsidRPr="003E263D">
        <w:rPr>
          <w:rFonts w:asciiTheme="majorHAnsi" w:hAnsiTheme="majorHAnsi" w:cstheme="majorHAnsi"/>
          <w:sz w:val="28"/>
          <w:szCs w:val="28"/>
        </w:rPr>
        <w:t>Sơn</w:t>
      </w:r>
      <w:r w:rsidRPr="003E263D">
        <w:rPr>
          <w:rFonts w:asciiTheme="majorHAnsi" w:hAnsiTheme="majorHAnsi" w:cstheme="majorHAnsi"/>
          <w:sz w:val="28"/>
          <w:szCs w:val="28"/>
          <w:lang w:val="vi-VN"/>
        </w:rPr>
        <w:t xml:space="preserve"> là 129,46 m</w:t>
      </w:r>
      <w:r w:rsidRPr="003E263D">
        <w:rPr>
          <w:rFonts w:asciiTheme="majorHAnsi" w:hAnsiTheme="majorHAnsi" w:cstheme="majorHAnsi"/>
          <w:sz w:val="28"/>
          <w:szCs w:val="28"/>
          <w:vertAlign w:val="superscript"/>
          <w:lang w:val="vi-VN"/>
        </w:rPr>
        <w:t>2</w:t>
      </w:r>
      <w:r w:rsidRPr="003E263D">
        <w:rPr>
          <w:rFonts w:asciiTheme="majorHAnsi" w:hAnsiTheme="majorHAnsi" w:cstheme="majorHAnsi"/>
          <w:sz w:val="28"/>
          <w:szCs w:val="28"/>
          <w:lang w:val="vi-VN"/>
        </w:rPr>
        <w:t xml:space="preserve"> /người. Do đó, để đáp ứng nhu cầu phát triển trong giai đoạn tới, cần phải bổ sung nguồn đất ở để phù hợp hợp sự phát triển của con người. Tuy nhiên, về quy mô dân số vẫn chưa đảm bảo theo tiêu chí phân loại đô thị được quy định tại Nghị quyết 1210/2016/UBTVQH13 ngày 25/5/2016 của Ủy ban thường vụ Quốc hội. </w:t>
      </w:r>
    </w:p>
    <w:p w:rsidR="006F04F9" w:rsidRPr="003E263D" w:rsidRDefault="006F04F9" w:rsidP="006F04F9">
      <w:pPr>
        <w:pStyle w:val="Heading5"/>
        <w:spacing w:before="0" w:after="120"/>
        <w:ind w:firstLine="720"/>
        <w:jc w:val="both"/>
        <w:rPr>
          <w:rFonts w:cstheme="majorHAnsi"/>
          <w:color w:val="auto"/>
          <w:sz w:val="28"/>
          <w:szCs w:val="28"/>
          <w:lang w:val="vi-VN"/>
        </w:rPr>
      </w:pPr>
      <w:r w:rsidRPr="003E263D">
        <w:rPr>
          <w:rFonts w:cstheme="majorHAnsi"/>
          <w:color w:val="auto"/>
          <w:sz w:val="28"/>
          <w:szCs w:val="28"/>
        </w:rPr>
        <w:t>2</w:t>
      </w:r>
      <w:r w:rsidRPr="003E263D">
        <w:rPr>
          <w:rFonts w:cstheme="majorHAnsi"/>
          <w:color w:val="auto"/>
          <w:sz w:val="28"/>
          <w:szCs w:val="28"/>
          <w:lang w:val="vi-VN"/>
        </w:rPr>
        <w:t>.2.14. Đất khu vui chơi, giải trí</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Cùng với sự phát triển của toàn huyện và đặc biệt là hoàn thành mục tiêu huyện đạt chuẩn nông thôn mới vào năm 2025, ngoài nâng cấp, xây dựng cơ sở hạ tầng phải đi kèm với quy hoạch khuôn viên cảnh quan cây xanh, khu vui chơi để đáp ứng đẩy đủ các hạng mục. Dự kiến trong kì quy hoạch sẽ trích một phần đất nông nghiệp để phục vụ vào loại đất này.</w:t>
      </w:r>
    </w:p>
    <w:p w:rsidR="006F04F9" w:rsidRPr="003E263D" w:rsidRDefault="006F04F9" w:rsidP="006F04F9">
      <w:pPr>
        <w:pStyle w:val="Heading4"/>
        <w:spacing w:before="0" w:after="120"/>
        <w:ind w:firstLine="720"/>
        <w:jc w:val="both"/>
        <w:rPr>
          <w:rFonts w:cstheme="majorHAnsi"/>
          <w:color w:val="auto"/>
          <w:sz w:val="28"/>
          <w:szCs w:val="28"/>
          <w:lang w:val="vi-VN"/>
        </w:rPr>
      </w:pPr>
      <w:bookmarkStart w:id="133" w:name="_Toc300836241"/>
      <w:bookmarkStart w:id="134" w:name="_Toc324165676"/>
      <w:bookmarkStart w:id="135" w:name="_Toc330753826"/>
      <w:bookmarkStart w:id="136" w:name="_Toc342911480"/>
      <w:bookmarkStart w:id="137" w:name="_Toc344036310"/>
      <w:bookmarkStart w:id="138" w:name="_Toc478691388"/>
      <w:bookmarkStart w:id="139" w:name="_Toc482087595"/>
      <w:bookmarkStart w:id="140" w:name="_Toc482087675"/>
      <w:bookmarkStart w:id="141" w:name="_Toc482087755"/>
      <w:r w:rsidRPr="003E263D">
        <w:rPr>
          <w:rFonts w:cstheme="majorHAnsi"/>
          <w:color w:val="auto"/>
          <w:sz w:val="28"/>
          <w:szCs w:val="28"/>
          <w:lang w:val="vi-VN"/>
        </w:rPr>
        <w:t>3.3. Định hướng đất chưa sử dụng</w:t>
      </w:r>
      <w:bookmarkEnd w:id="133"/>
      <w:bookmarkEnd w:id="134"/>
      <w:bookmarkEnd w:id="135"/>
      <w:bookmarkEnd w:id="136"/>
      <w:bookmarkEnd w:id="137"/>
      <w:bookmarkEnd w:id="138"/>
      <w:bookmarkEnd w:id="139"/>
      <w:bookmarkEnd w:id="140"/>
      <w:bookmarkEnd w:id="141"/>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Khai thác hiệu quả quỹ đất chưa sử dụng, tận dụng diện tích đất chưa sử dụng đưa vào sản xuất nông nghiệp, trồng rừng và phát triển hạ tầng... Đến năm 2030, diện tích đất chưa sử dụng chưa được khai thác, chủ yếu là núi đá không có rừng cây và các núi đá vôi, trong giai đoạn tới dự kiến sẽ chuyển sang phục vụ cho nhu cầu sử dụng và khai thác nguồn tài nguyên.</w:t>
      </w:r>
    </w:p>
    <w:p w:rsidR="006F04F9" w:rsidRPr="003E263D" w:rsidRDefault="006F04F9" w:rsidP="006F04F9">
      <w:pPr>
        <w:pStyle w:val="Heading4"/>
        <w:spacing w:before="0" w:after="120"/>
        <w:ind w:firstLine="720"/>
        <w:jc w:val="both"/>
        <w:rPr>
          <w:rFonts w:cstheme="majorHAnsi"/>
          <w:color w:val="auto"/>
          <w:sz w:val="28"/>
          <w:szCs w:val="28"/>
          <w:lang w:val="vi-VN"/>
        </w:rPr>
      </w:pPr>
      <w:bookmarkStart w:id="142" w:name="_Toc342911481"/>
      <w:bookmarkStart w:id="143" w:name="_Toc344036311"/>
      <w:bookmarkStart w:id="144" w:name="_Toc478691389"/>
      <w:bookmarkStart w:id="145" w:name="_Toc482087596"/>
      <w:bookmarkStart w:id="146" w:name="_Toc482087676"/>
      <w:bookmarkStart w:id="147" w:name="_Toc482087756"/>
      <w:r w:rsidRPr="003E263D">
        <w:rPr>
          <w:rFonts w:cstheme="majorHAnsi"/>
          <w:color w:val="auto"/>
          <w:sz w:val="28"/>
          <w:szCs w:val="28"/>
          <w:lang w:val="vi-VN"/>
        </w:rPr>
        <w:t>3.4. Định hướng phát triển theo lãnh thổ</w:t>
      </w:r>
      <w:bookmarkEnd w:id="142"/>
      <w:bookmarkEnd w:id="143"/>
      <w:bookmarkEnd w:id="144"/>
      <w:bookmarkEnd w:id="145"/>
      <w:bookmarkEnd w:id="146"/>
      <w:bookmarkEnd w:id="147"/>
    </w:p>
    <w:p w:rsidR="006F04F9" w:rsidRPr="003E263D" w:rsidRDefault="006F04F9" w:rsidP="006F04F9">
      <w:pPr>
        <w:pStyle w:val="Heading5"/>
        <w:spacing w:before="0" w:after="120"/>
        <w:ind w:firstLine="720"/>
        <w:jc w:val="both"/>
        <w:rPr>
          <w:rFonts w:cstheme="majorHAnsi"/>
          <w:color w:val="auto"/>
          <w:sz w:val="28"/>
          <w:szCs w:val="28"/>
          <w:lang w:val="vi-VN"/>
        </w:rPr>
      </w:pPr>
      <w:bookmarkStart w:id="148" w:name="_Toc342911482"/>
      <w:bookmarkStart w:id="149" w:name="_Toc344036312"/>
      <w:bookmarkStart w:id="150" w:name="_Toc478691390"/>
      <w:bookmarkStart w:id="151" w:name="_Toc482087597"/>
      <w:bookmarkStart w:id="152" w:name="_Toc482087677"/>
      <w:bookmarkStart w:id="153" w:name="_Toc482087757"/>
      <w:r w:rsidRPr="003E263D">
        <w:rPr>
          <w:rFonts w:cstheme="majorHAnsi"/>
          <w:color w:val="auto"/>
          <w:sz w:val="28"/>
          <w:szCs w:val="28"/>
          <w:lang w:val="vi-VN"/>
        </w:rPr>
        <w:t>3.4.1. Định hướng phát triển đô thị và đất khu dân cư nông thôn</w:t>
      </w:r>
      <w:bookmarkEnd w:id="148"/>
      <w:bookmarkEnd w:id="149"/>
      <w:bookmarkEnd w:id="150"/>
      <w:bookmarkEnd w:id="151"/>
      <w:bookmarkEnd w:id="152"/>
      <w:bookmarkEnd w:id="153"/>
    </w:p>
    <w:p w:rsidR="006F04F9" w:rsidRPr="003E263D" w:rsidRDefault="006F04F9" w:rsidP="006F04F9">
      <w:pPr>
        <w:spacing w:after="120"/>
        <w:ind w:firstLine="720"/>
        <w:jc w:val="both"/>
        <w:rPr>
          <w:rFonts w:asciiTheme="majorHAnsi" w:hAnsiTheme="majorHAnsi" w:cstheme="majorHAnsi"/>
          <w:i/>
          <w:sz w:val="28"/>
          <w:szCs w:val="28"/>
          <w:lang w:val="vi-VN"/>
        </w:rPr>
      </w:pPr>
      <w:bookmarkStart w:id="154" w:name="_Toc342911483"/>
      <w:bookmarkStart w:id="155" w:name="_Toc342920700"/>
      <w:bookmarkStart w:id="156" w:name="_Toc344036313"/>
      <w:bookmarkStart w:id="157" w:name="_Toc478691391"/>
      <w:bookmarkStart w:id="158" w:name="_Toc482087598"/>
      <w:bookmarkStart w:id="159" w:name="_Toc482087678"/>
      <w:bookmarkStart w:id="160" w:name="_Toc482087758"/>
      <w:r w:rsidRPr="003E263D">
        <w:rPr>
          <w:rFonts w:asciiTheme="majorHAnsi" w:hAnsiTheme="majorHAnsi" w:cstheme="majorHAnsi"/>
          <w:i/>
          <w:sz w:val="28"/>
          <w:szCs w:val="28"/>
          <w:lang w:val="vi-VN"/>
        </w:rPr>
        <w:t>a) Định hướng phát triển đô thị</w:t>
      </w:r>
      <w:bookmarkEnd w:id="154"/>
      <w:bookmarkEnd w:id="155"/>
      <w:bookmarkEnd w:id="156"/>
      <w:bookmarkEnd w:id="157"/>
      <w:bookmarkEnd w:id="158"/>
      <w:bookmarkEnd w:id="159"/>
      <w:bookmarkEnd w:id="160"/>
    </w:p>
    <w:p w:rsidR="006F04F9" w:rsidRPr="003E263D" w:rsidRDefault="006F04F9" w:rsidP="006F04F9">
      <w:pPr>
        <w:spacing w:after="120"/>
        <w:ind w:firstLine="720"/>
        <w:jc w:val="both"/>
        <w:rPr>
          <w:rFonts w:asciiTheme="majorHAnsi" w:hAnsiTheme="majorHAnsi" w:cstheme="majorHAnsi"/>
          <w:sz w:val="28"/>
          <w:szCs w:val="28"/>
          <w:lang w:val="vi-VN"/>
        </w:rPr>
      </w:pPr>
      <w:bookmarkStart w:id="161" w:name="_Toc342920701"/>
      <w:bookmarkStart w:id="162" w:name="_Toc344036314"/>
      <w:bookmarkStart w:id="163" w:name="_Toc478691392"/>
      <w:bookmarkStart w:id="164" w:name="_Toc482087599"/>
      <w:bookmarkStart w:id="165" w:name="_Toc482087679"/>
      <w:bookmarkStart w:id="166" w:name="_Toc482087759"/>
      <w:r w:rsidRPr="003E263D">
        <w:rPr>
          <w:rFonts w:asciiTheme="majorHAnsi" w:hAnsiTheme="majorHAnsi" w:cstheme="majorHAnsi"/>
          <w:sz w:val="28"/>
          <w:szCs w:val="28"/>
          <w:lang w:val="vi-VN"/>
        </w:rPr>
        <w:t>Thị trấn Tân Yên: Trung tâm hành chính chính trị, kinh tế, văn hóa, xã hội, giáo dục đào tạo, chuyển giao khoa học công nghệ, thương mại dịch vụ của huyện Hàm Yên. Đến năm 2025, thị trấn Tân Yên</w:t>
      </w:r>
      <w:r w:rsidRPr="003E263D">
        <w:rPr>
          <w:rFonts w:asciiTheme="majorHAnsi" w:hAnsiTheme="majorHAnsi" w:cstheme="majorHAnsi"/>
          <w:sz w:val="28"/>
          <w:szCs w:val="28"/>
        </w:rPr>
        <w:t xml:space="preserve"> dự kiến</w:t>
      </w:r>
      <w:r w:rsidR="00063410">
        <w:rPr>
          <w:rFonts w:asciiTheme="majorHAnsi" w:hAnsiTheme="majorHAnsi" w:cstheme="majorHAnsi"/>
          <w:sz w:val="28"/>
          <w:szCs w:val="28"/>
          <w:lang w:val="vi-VN"/>
        </w:rPr>
        <w:t xml:space="preserve"> </w:t>
      </w:r>
      <w:r w:rsidRPr="003E263D">
        <w:rPr>
          <w:rFonts w:asciiTheme="majorHAnsi" w:hAnsiTheme="majorHAnsi" w:cstheme="majorHAnsi"/>
          <w:sz w:val="28"/>
          <w:szCs w:val="28"/>
        </w:rPr>
        <w:t>trở thành</w:t>
      </w:r>
      <w:r w:rsidRPr="003E263D">
        <w:rPr>
          <w:rFonts w:asciiTheme="majorHAnsi" w:hAnsiTheme="majorHAnsi" w:cstheme="majorHAnsi"/>
          <w:sz w:val="28"/>
          <w:szCs w:val="28"/>
          <w:lang w:val="vi-VN"/>
        </w:rPr>
        <w:t xml:space="preserve"> đô thị loại IV. Hướng phát triển đô thị mở rộng và khai thác quỹ đất về phía tây suối ngòi Mục, phía Nam đến khu tổ dân phố Ba Trãng và phía đông tổ dân phố Đồng Bàng của thị trấn, phía Đông Bắc sang thôn 1, 2, 3 Tân Yên xã Tân Thành, đáp ứng yêu cầu phát triển lâu dài và gia tăng dân số (</w:t>
      </w:r>
      <w:r w:rsidRPr="003E263D">
        <w:rPr>
          <w:rFonts w:asciiTheme="majorHAnsi" w:hAnsiTheme="majorHAnsi" w:cstheme="majorHAnsi"/>
          <w:sz w:val="28"/>
          <w:szCs w:val="28"/>
        </w:rPr>
        <w:t>d</w:t>
      </w:r>
      <w:r w:rsidRPr="003E263D">
        <w:rPr>
          <w:rFonts w:asciiTheme="majorHAnsi" w:hAnsiTheme="majorHAnsi" w:cstheme="majorHAnsi"/>
          <w:sz w:val="28"/>
          <w:szCs w:val="28"/>
          <w:lang w:val="vi-VN"/>
        </w:rPr>
        <w:t>ự báo quy mô dân số đến năm 2030 khoảng 12.687 người, đến năm 2050 khoảng 15.406 người).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Đô thị Phù Lưu: Là đô thị thương mại dịch vụ, du lịch nông lâm nghiệp phía bắc của huyện. Đô thị Phù Lưu là đô thị mới phát triển, đô thị loại V, hình thành trên cơ sở hạ tầng xã hội, hạ tầng kỹ thuật của xã Phù Lưu hiện nay. Giai đoạn</w:t>
      </w:r>
      <w:r w:rsidRPr="003E263D">
        <w:rPr>
          <w:rFonts w:asciiTheme="majorHAnsi" w:hAnsiTheme="majorHAnsi" w:cstheme="majorHAnsi"/>
          <w:sz w:val="28"/>
          <w:szCs w:val="28"/>
        </w:rPr>
        <w:t xml:space="preserve"> đến</w:t>
      </w:r>
      <w:r w:rsidRPr="003E263D">
        <w:rPr>
          <w:rFonts w:asciiTheme="majorHAnsi" w:hAnsiTheme="majorHAnsi" w:cstheme="majorHAnsi"/>
          <w:sz w:val="28"/>
          <w:szCs w:val="28"/>
          <w:lang w:val="vi-VN"/>
        </w:rPr>
        <w:t xml:space="preserve"> năm 2030, xây dựng hệ thống hạ tầng xã hội, hạ tầng kỹ thuật phục vụ đô thị theo tiêu chuẩn đô thị loại V. Giai đoạn</w:t>
      </w:r>
      <w:r w:rsidRPr="003E263D">
        <w:rPr>
          <w:rFonts w:asciiTheme="majorHAnsi" w:hAnsiTheme="majorHAnsi" w:cstheme="majorHAnsi"/>
          <w:sz w:val="28"/>
          <w:szCs w:val="28"/>
        </w:rPr>
        <w:t xml:space="preserve"> đến</w:t>
      </w:r>
      <w:r w:rsidRPr="003E263D">
        <w:rPr>
          <w:rFonts w:asciiTheme="majorHAnsi" w:hAnsiTheme="majorHAnsi" w:cstheme="majorHAnsi"/>
          <w:sz w:val="28"/>
          <w:szCs w:val="28"/>
          <w:lang w:val="vi-VN"/>
        </w:rPr>
        <w:t xml:space="preserve"> năm 2050, tiếp tục nâng cấp, mở rộng và hoàn thiện hệ thống hạ tầng xã hội, hạ tầng kỹ thuật phục vụ đô thị. Xây dựng các </w:t>
      </w:r>
      <w:r w:rsidRPr="003E263D">
        <w:rPr>
          <w:rFonts w:asciiTheme="majorHAnsi" w:hAnsiTheme="majorHAnsi" w:cstheme="majorHAnsi"/>
          <w:sz w:val="28"/>
          <w:szCs w:val="28"/>
          <w:lang w:val="vi-VN"/>
        </w:rPr>
        <w:lastRenderedPageBreak/>
        <w:t>khu chức năng của đô thị phát triển gắn với với trục không gian chính của đô thị. Bố trí các không gian cây xanh cảnh quan gắn với các khu chức năng của đô thị, xây dựng và bảo vệ vùng sinh thái rừng. (Dự báo quy mô dân số đến năm 2030 khoảng 11.286 người đến năm 2050 khoảng 13.705 người).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Đô thị Thái Sơn: Là đô thị thương mại dịch vụ tổng hợp, dịch vụ công nghiệp phía nam của huyện. Đô thị Thái Sơn là đô thị mới phát triển, đô thị loại V, hình thành trên cơ sở hạ tầng xã hội, hạ tầng kỹ thuật của xã Thái Sơn hiện nay. Giai đoạn</w:t>
      </w:r>
      <w:r w:rsidRPr="003E263D">
        <w:rPr>
          <w:rFonts w:asciiTheme="majorHAnsi" w:hAnsiTheme="majorHAnsi" w:cstheme="majorHAnsi"/>
          <w:sz w:val="28"/>
          <w:szCs w:val="28"/>
        </w:rPr>
        <w:t xml:space="preserve"> đến</w:t>
      </w:r>
      <w:r w:rsidRPr="003E263D">
        <w:rPr>
          <w:rFonts w:asciiTheme="majorHAnsi" w:hAnsiTheme="majorHAnsi" w:cstheme="majorHAnsi"/>
          <w:sz w:val="28"/>
          <w:szCs w:val="28"/>
          <w:lang w:val="vi-VN"/>
        </w:rPr>
        <w:t xml:space="preserve"> năm 2030, xây dựng hệ thống hạ tầng xã hội, hạ tầng kỹ thuật phục vụ đô thị theo tiêu chuẩn đô thị loại V. Giai đoạn</w:t>
      </w:r>
      <w:r w:rsidRPr="003E263D">
        <w:rPr>
          <w:rFonts w:asciiTheme="majorHAnsi" w:hAnsiTheme="majorHAnsi" w:cstheme="majorHAnsi"/>
          <w:sz w:val="28"/>
          <w:szCs w:val="28"/>
        </w:rPr>
        <w:t xml:space="preserve"> đến</w:t>
      </w:r>
      <w:r w:rsidRPr="003E263D">
        <w:rPr>
          <w:rFonts w:asciiTheme="majorHAnsi" w:hAnsiTheme="majorHAnsi" w:cstheme="majorHAnsi"/>
          <w:sz w:val="28"/>
          <w:szCs w:val="28"/>
          <w:lang w:val="vi-VN"/>
        </w:rPr>
        <w:t xml:space="preserve"> năm 2050, tiếp tục nâng cấp, mở rộng và hoàn thiện hệ thống hạ tầng xã hội, hạ tầng kỹ thuật phục vụ đô thị. (Dự báo quy mô dân số đến năm 2030 khoảng 8.208 người, đến năm 2050 khoảng 9.967 người).</w:t>
      </w:r>
    </w:p>
    <w:p w:rsidR="006F04F9" w:rsidRPr="003E263D" w:rsidRDefault="006F04F9" w:rsidP="006F04F9">
      <w:pPr>
        <w:spacing w:after="120"/>
        <w:ind w:firstLine="720"/>
        <w:jc w:val="both"/>
        <w:rPr>
          <w:rFonts w:asciiTheme="majorHAnsi" w:hAnsiTheme="majorHAnsi" w:cstheme="majorHAnsi"/>
          <w:i/>
          <w:sz w:val="28"/>
          <w:szCs w:val="28"/>
          <w:lang w:val="vi-VN"/>
        </w:rPr>
      </w:pPr>
      <w:r w:rsidRPr="003E263D">
        <w:rPr>
          <w:rFonts w:asciiTheme="majorHAnsi" w:hAnsiTheme="majorHAnsi" w:cstheme="majorHAnsi"/>
          <w:i/>
          <w:sz w:val="28"/>
          <w:szCs w:val="28"/>
          <w:lang w:val="vi-VN"/>
        </w:rPr>
        <w:t>b) Định hướng đất khu dân cư nông thôn</w:t>
      </w:r>
      <w:bookmarkEnd w:id="161"/>
      <w:bookmarkEnd w:id="162"/>
      <w:bookmarkEnd w:id="163"/>
      <w:bookmarkEnd w:id="164"/>
      <w:bookmarkEnd w:id="165"/>
      <w:bookmarkEnd w:id="166"/>
    </w:p>
    <w:p w:rsidR="006F04F9" w:rsidRPr="003E263D" w:rsidRDefault="006F04F9" w:rsidP="006F04F9">
      <w:pPr>
        <w:spacing w:after="120"/>
        <w:ind w:firstLine="720"/>
        <w:jc w:val="both"/>
        <w:rPr>
          <w:rFonts w:asciiTheme="majorHAnsi" w:hAnsiTheme="majorHAnsi" w:cstheme="majorHAnsi"/>
          <w:sz w:val="28"/>
          <w:szCs w:val="28"/>
          <w:lang w:val="vi-VN"/>
        </w:rPr>
      </w:pPr>
      <w:bookmarkStart w:id="167" w:name="_Toc342920702"/>
      <w:bookmarkStart w:id="168" w:name="_Toc344036315"/>
      <w:bookmarkStart w:id="169" w:name="_Toc478691393"/>
      <w:bookmarkStart w:id="170" w:name="_Toc482087600"/>
      <w:bookmarkStart w:id="171" w:name="_Toc482087680"/>
      <w:bookmarkStart w:id="172" w:name="_Toc482087760"/>
      <w:r w:rsidRPr="003E263D">
        <w:rPr>
          <w:rFonts w:asciiTheme="majorHAnsi" w:hAnsiTheme="majorHAnsi" w:cstheme="majorHAnsi"/>
          <w:sz w:val="28"/>
          <w:szCs w:val="28"/>
          <w:lang w:val="vi-VN"/>
        </w:rPr>
        <w:t>Đối với các vùng nông thôn, động lực chủ yếu để phát triển các khu dân cư nông thôn là phát triển tiểu thủ công nghiệp và nông nghiệp, xây dựng các trung tâm xã - các điểm dân cư nông thôn để khai thác các tiềm năng sẵn có, tạo động lực mới làm điểm tựa phát triển kinh tế, giáo dục, y tế, văn hóa và các lĩnh vực xã hội cho khu vực nông thôn.</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 xml:space="preserve">Hướng phát triển dân cư nông thôn theo </w:t>
      </w:r>
      <w:r w:rsidRPr="003E263D">
        <w:rPr>
          <w:rFonts w:asciiTheme="majorHAnsi" w:hAnsiTheme="majorHAnsi" w:cstheme="majorHAnsi"/>
          <w:sz w:val="28"/>
          <w:szCs w:val="28"/>
        </w:rPr>
        <w:t>c</w:t>
      </w:r>
      <w:r w:rsidRPr="003E263D">
        <w:rPr>
          <w:rFonts w:asciiTheme="majorHAnsi" w:hAnsiTheme="majorHAnsi" w:cstheme="majorHAnsi"/>
          <w:sz w:val="28"/>
          <w:szCs w:val="28"/>
          <w:lang w:val="vi-VN"/>
        </w:rPr>
        <w:t>hương trình phát triển nông thôn mới với mục tiêu chung là xây dựng nông thôn mới có kết cấu hạ tầng kinh tế xã hội từng bước hiện đại với các hình thức tổ chức sản xuất hợp lý, gắn nông nghiệp với phát triển nhanh công nghiệp, dịch vụ; gắn phát triển nông thôn với đô thị theo quy hoạch, xã hội ổn định, môi trường sinh thái được bảo vệ an ninh trật tự được giữ vững; nâng cao đời sống vật chất và tinh thần.</w:t>
      </w:r>
    </w:p>
    <w:p w:rsidR="006F04F9" w:rsidRPr="003E263D" w:rsidRDefault="006F04F9" w:rsidP="006F04F9">
      <w:pPr>
        <w:pStyle w:val="Heading5"/>
        <w:spacing w:before="0" w:after="120"/>
        <w:ind w:firstLine="720"/>
        <w:jc w:val="both"/>
        <w:rPr>
          <w:rFonts w:cstheme="majorHAnsi"/>
          <w:color w:val="auto"/>
          <w:sz w:val="28"/>
          <w:szCs w:val="28"/>
          <w:lang w:val="vi-VN"/>
        </w:rPr>
      </w:pPr>
      <w:r w:rsidRPr="003E263D">
        <w:rPr>
          <w:rFonts w:cstheme="majorHAnsi"/>
          <w:color w:val="auto"/>
          <w:sz w:val="28"/>
          <w:szCs w:val="28"/>
          <w:lang w:val="vi-VN"/>
        </w:rPr>
        <w:t>3.4.2. Định hướng phát triển tiểu vùng</w:t>
      </w:r>
      <w:bookmarkEnd w:id="167"/>
      <w:bookmarkEnd w:id="168"/>
      <w:bookmarkEnd w:id="169"/>
      <w:bookmarkEnd w:id="170"/>
      <w:bookmarkEnd w:id="171"/>
      <w:bookmarkEnd w:id="172"/>
    </w:p>
    <w:p w:rsidR="006F04F9" w:rsidRPr="003E263D" w:rsidRDefault="006F04F9" w:rsidP="006F04F9">
      <w:pPr>
        <w:spacing w:after="120"/>
        <w:ind w:firstLine="720"/>
        <w:jc w:val="both"/>
        <w:rPr>
          <w:rFonts w:asciiTheme="majorHAnsi" w:hAnsiTheme="majorHAnsi" w:cstheme="majorHAnsi"/>
          <w:sz w:val="28"/>
          <w:szCs w:val="28"/>
          <w:lang w:val="vi-VN"/>
        </w:rPr>
      </w:pPr>
      <w:bookmarkStart w:id="173" w:name="_Toc342920703"/>
      <w:bookmarkStart w:id="174" w:name="_Toc344036316"/>
      <w:bookmarkStart w:id="175" w:name="_Toc478691394"/>
      <w:bookmarkStart w:id="176" w:name="_Toc482087601"/>
      <w:bookmarkStart w:id="177" w:name="_Toc482087681"/>
      <w:bookmarkStart w:id="178" w:name="_Toc482087761"/>
      <w:r w:rsidRPr="003E263D">
        <w:rPr>
          <w:rFonts w:asciiTheme="majorHAnsi" w:hAnsiTheme="majorHAnsi" w:cstheme="majorHAnsi"/>
          <w:sz w:val="28"/>
          <w:szCs w:val="28"/>
          <w:lang w:val="vi-VN"/>
        </w:rPr>
        <w:t>*</w:t>
      </w:r>
      <w:r w:rsidR="00063410">
        <w:rPr>
          <w:rFonts w:asciiTheme="majorHAnsi" w:hAnsiTheme="majorHAnsi" w:cstheme="majorHAnsi"/>
          <w:sz w:val="28"/>
          <w:szCs w:val="28"/>
          <w:lang w:val="vi-VN"/>
        </w:rPr>
        <w:t xml:space="preserve"> </w:t>
      </w:r>
      <w:r w:rsidRPr="003E263D">
        <w:rPr>
          <w:rFonts w:asciiTheme="majorHAnsi" w:hAnsiTheme="majorHAnsi" w:cstheme="majorHAnsi"/>
          <w:sz w:val="28"/>
          <w:szCs w:val="28"/>
          <w:lang w:val="vi-VN"/>
        </w:rPr>
        <w:t>Tiểu vùng 1: Tiểu vùng nông lâm nghiệp (phía bắc).</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Gồm các xã: Xã Phù Lưu, xã Yên Thuận, xã Bạch Xa, xã Minh Khương, xã Minh Dân, xã Yên Lâm. Quy mô diện tích của vùng khoảng 37.870 ha chiếm 41,7% tổng diện tích tự nhiên của toàn huyện. Quy mô dân số tiều vùng đến năm 2030 khoảng 35.540 người và đến năm 2050 là 45.060 người.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Định hướng phát triển: Phát triển nông nghiệp, năng suất cao, dịch vụ thương mại nông lâm nghiệp, du lịch sinh thái nghỉ dưỡng, du lịch trải nghiệm nông nghiệp;</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Trung tâm tiểu vùng là đô thị Phù Lưu (dự kiến hình thành mới). Định hướng phát triển</w:t>
      </w:r>
      <w:r w:rsidRPr="003E263D">
        <w:rPr>
          <w:rFonts w:asciiTheme="majorHAnsi" w:hAnsiTheme="majorHAnsi" w:cstheme="majorHAnsi"/>
          <w:sz w:val="28"/>
          <w:szCs w:val="28"/>
        </w:rPr>
        <w:t xml:space="preserve"> trung tâm xã</w:t>
      </w:r>
      <w:r w:rsidRPr="003E263D">
        <w:rPr>
          <w:rFonts w:asciiTheme="majorHAnsi" w:hAnsiTheme="majorHAnsi" w:cstheme="majorHAnsi"/>
          <w:sz w:val="28"/>
          <w:szCs w:val="28"/>
          <w:lang w:val="vi-VN"/>
        </w:rPr>
        <w:t xml:space="preserve"> Phù Lưu lên đô thị loại V, được quy hoạch xây dựng đầy đủ các công trình chức năng của đô thị.</w:t>
      </w:r>
    </w:p>
    <w:p w:rsidR="006F04F9" w:rsidRPr="003E263D" w:rsidRDefault="006F04F9" w:rsidP="006F04F9">
      <w:pPr>
        <w:spacing w:after="120"/>
        <w:ind w:firstLine="720"/>
        <w:jc w:val="both"/>
        <w:rPr>
          <w:rFonts w:asciiTheme="majorHAnsi" w:hAnsiTheme="majorHAnsi" w:cstheme="majorHAnsi"/>
          <w:sz w:val="28"/>
          <w:szCs w:val="28"/>
          <w:lang w:val="vi-VN"/>
        </w:rPr>
      </w:pPr>
      <w:bookmarkStart w:id="179" w:name="_Toc342920704"/>
      <w:bookmarkStart w:id="180" w:name="_Toc344036317"/>
      <w:bookmarkStart w:id="181" w:name="_Toc478691395"/>
      <w:bookmarkStart w:id="182" w:name="_Toc482087602"/>
      <w:bookmarkStart w:id="183" w:name="_Toc482087682"/>
      <w:bookmarkStart w:id="184" w:name="_Toc482087762"/>
      <w:bookmarkEnd w:id="173"/>
      <w:bookmarkEnd w:id="174"/>
      <w:bookmarkEnd w:id="175"/>
      <w:bookmarkEnd w:id="176"/>
      <w:bookmarkEnd w:id="177"/>
      <w:bookmarkEnd w:id="178"/>
      <w:r w:rsidRPr="003E263D">
        <w:rPr>
          <w:rFonts w:asciiTheme="majorHAnsi" w:hAnsiTheme="majorHAnsi" w:cstheme="majorHAnsi"/>
          <w:sz w:val="28"/>
          <w:szCs w:val="28"/>
          <w:lang w:val="vi-VN"/>
        </w:rPr>
        <w:t>*</w:t>
      </w:r>
      <w:r w:rsidR="00063410">
        <w:rPr>
          <w:rFonts w:asciiTheme="majorHAnsi" w:hAnsiTheme="majorHAnsi" w:cstheme="majorHAnsi"/>
          <w:sz w:val="28"/>
          <w:szCs w:val="28"/>
          <w:lang w:val="vi-VN"/>
        </w:rPr>
        <w:t xml:space="preserve"> </w:t>
      </w:r>
      <w:r w:rsidRPr="003E263D">
        <w:rPr>
          <w:rFonts w:asciiTheme="majorHAnsi" w:hAnsiTheme="majorHAnsi" w:cstheme="majorHAnsi"/>
          <w:sz w:val="28"/>
          <w:szCs w:val="28"/>
          <w:lang w:val="vi-VN"/>
        </w:rPr>
        <w:t>Tiểu vùng 2: Tiểu vùng kinh tế động lực (trung tâm).</w:t>
      </w:r>
    </w:p>
    <w:p w:rsidR="006F04F9" w:rsidRPr="003E263D" w:rsidRDefault="006F04F9" w:rsidP="006F04F9">
      <w:pPr>
        <w:spacing w:after="120"/>
        <w:ind w:firstLine="720"/>
        <w:jc w:val="both"/>
        <w:rPr>
          <w:rFonts w:asciiTheme="majorHAnsi" w:hAnsiTheme="majorHAnsi" w:cstheme="majorHAnsi"/>
          <w:spacing w:val="-2"/>
          <w:sz w:val="28"/>
          <w:szCs w:val="28"/>
          <w:lang w:val="vi-VN"/>
        </w:rPr>
      </w:pPr>
      <w:r w:rsidRPr="003E263D">
        <w:rPr>
          <w:rFonts w:asciiTheme="majorHAnsi" w:hAnsiTheme="majorHAnsi" w:cstheme="majorHAnsi"/>
          <w:spacing w:val="-2"/>
          <w:sz w:val="28"/>
          <w:szCs w:val="28"/>
          <w:lang w:val="vi-VN"/>
        </w:rPr>
        <w:t>Gồm các xã, thị trấn: T</w:t>
      </w:r>
      <w:r w:rsidR="00063410">
        <w:rPr>
          <w:rFonts w:asciiTheme="majorHAnsi" w:hAnsiTheme="majorHAnsi" w:cstheme="majorHAnsi"/>
          <w:spacing w:val="-2"/>
          <w:sz w:val="28"/>
          <w:szCs w:val="28"/>
          <w:lang w:val="vi-VN"/>
        </w:rPr>
        <w:t xml:space="preserve">hị trấn </w:t>
      </w:r>
      <w:r w:rsidRPr="003E263D">
        <w:rPr>
          <w:rFonts w:asciiTheme="majorHAnsi" w:hAnsiTheme="majorHAnsi" w:cstheme="majorHAnsi"/>
          <w:spacing w:val="-2"/>
          <w:sz w:val="28"/>
          <w:szCs w:val="28"/>
          <w:lang w:val="vi-VN"/>
        </w:rPr>
        <w:t>Tân Yên, xã Yên Phú, xã Tân Thành, xã Minh Hương, xã Nhân Mục, xã Bằng Cốc. Quy mô diện tích của vùng khoảng 28.410 ha chiếm 31,5% tổng diện tích tự nhiên của toàn huyện. Quy mô dân số tiểu vùng đến năm 2030 khoảng 55,470 người và đến năm 2050 khoảng 73.030 người.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lastRenderedPageBreak/>
        <w:t>Định hướng phát triển: Trung tâm hành chính, kinh tế, văn hóa, xã hội, giáo dục đào tạo, chuyển giao công nghệ, thương lại dịch vụ, công nghiệp.</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Thị trấn Tân Yên là trung tâm tiểu vùng và trung tâm huyện. Định hướng phát triển lên đô thị loại IV.</w:t>
      </w:r>
    </w:p>
    <w:bookmarkEnd w:id="179"/>
    <w:bookmarkEnd w:id="180"/>
    <w:bookmarkEnd w:id="181"/>
    <w:bookmarkEnd w:id="182"/>
    <w:bookmarkEnd w:id="183"/>
    <w:bookmarkEnd w:id="184"/>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w:t>
      </w:r>
      <w:r w:rsidR="00063410">
        <w:rPr>
          <w:rFonts w:asciiTheme="majorHAnsi" w:hAnsiTheme="majorHAnsi" w:cstheme="majorHAnsi"/>
          <w:sz w:val="28"/>
          <w:szCs w:val="28"/>
          <w:lang w:val="vi-VN"/>
        </w:rPr>
        <w:t xml:space="preserve"> </w:t>
      </w:r>
      <w:r w:rsidRPr="003E263D">
        <w:rPr>
          <w:rFonts w:asciiTheme="majorHAnsi" w:hAnsiTheme="majorHAnsi" w:cstheme="majorHAnsi"/>
          <w:sz w:val="28"/>
          <w:szCs w:val="28"/>
          <w:lang w:val="vi-VN"/>
        </w:rPr>
        <w:t>Tiểu vùng 3: Tiểu vùng dịch vụ tổng hợp, công nghiệp (phía nam).</w:t>
      </w:r>
    </w:p>
    <w:p w:rsidR="006F04F9" w:rsidRPr="003E263D" w:rsidRDefault="006F04F9" w:rsidP="006F04F9">
      <w:pPr>
        <w:spacing w:after="120"/>
        <w:ind w:firstLine="720"/>
        <w:jc w:val="both"/>
        <w:rPr>
          <w:rFonts w:asciiTheme="majorHAnsi" w:hAnsiTheme="majorHAnsi" w:cstheme="majorHAnsi"/>
          <w:spacing w:val="-2"/>
          <w:sz w:val="28"/>
          <w:szCs w:val="28"/>
          <w:lang w:val="vi-VN"/>
        </w:rPr>
      </w:pPr>
      <w:r w:rsidRPr="003E263D">
        <w:rPr>
          <w:rFonts w:asciiTheme="majorHAnsi" w:hAnsiTheme="majorHAnsi" w:cstheme="majorHAnsi"/>
          <w:spacing w:val="-2"/>
          <w:sz w:val="28"/>
          <w:szCs w:val="28"/>
          <w:lang w:val="vi-VN"/>
        </w:rPr>
        <w:t xml:space="preserve">Gồm các xã: Xã Thái Sơn, xã Bình Xa, xã Thành Long, xã Thái Hòa, xã Đức Ninh, xã Hùng Đức. Quy mô diện tích của vùng khoảng 24.250 ha chiếm 26,9% tổng diện tích tự nhiên của toàn huyện. Quy mô dân số tiểu vùng đến năm 2030 </w:t>
      </w:r>
      <w:r w:rsidRPr="003E263D">
        <w:rPr>
          <w:rFonts w:asciiTheme="majorHAnsi" w:hAnsiTheme="majorHAnsi" w:cstheme="majorHAnsi"/>
          <w:sz w:val="28"/>
          <w:szCs w:val="28"/>
          <w:lang w:val="vi-VN"/>
        </w:rPr>
        <w:t>khoảng 49.270 người và đến năm 2050 khoảng 62.110 người.</w:t>
      </w:r>
    </w:p>
    <w:p w:rsidR="006F04F9" w:rsidRPr="003E263D" w:rsidRDefault="006F04F9" w:rsidP="006F04F9">
      <w:pPr>
        <w:spacing w:after="120"/>
        <w:ind w:firstLine="720"/>
        <w:jc w:val="both"/>
        <w:rPr>
          <w:rFonts w:asciiTheme="majorHAnsi" w:hAnsiTheme="majorHAnsi" w:cstheme="majorHAnsi"/>
          <w:sz w:val="28"/>
          <w:szCs w:val="28"/>
          <w:lang w:val="vi-VN"/>
        </w:rPr>
      </w:pPr>
      <w:r w:rsidRPr="003E263D">
        <w:rPr>
          <w:rFonts w:asciiTheme="majorHAnsi" w:hAnsiTheme="majorHAnsi" w:cstheme="majorHAnsi"/>
          <w:sz w:val="28"/>
          <w:szCs w:val="28"/>
          <w:lang w:val="vi-VN"/>
        </w:rPr>
        <w:t>Định hướng phát triển: Phát triển dịch vụ thương mại tổng hợp, tiểu thủ công nghiệp, nông nghiệp. Trung tâm tiểu vùng là đô thị Thái Sơn (dự kiến hình thành). Định hướng phát triển trung tâm xã Thái Sơn lên đô thị loại V, được quy hoạch xây dựng đầy đủ các công trình chức năng của đô thị.</w:t>
      </w:r>
    </w:p>
    <w:sectPr w:rsidR="006F04F9" w:rsidRPr="003E263D" w:rsidSect="003E263D">
      <w:footerReference w:type="even" r:id="rId11"/>
      <w:footerReference w:type="default" r:id="rId12"/>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B0" w:rsidRDefault="000914B0" w:rsidP="00813182">
      <w:r>
        <w:separator/>
      </w:r>
    </w:p>
  </w:endnote>
  <w:endnote w:type="continuationSeparator" w:id="0">
    <w:p w:rsidR="000914B0" w:rsidRDefault="000914B0"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E6" w:rsidRDefault="00A577E6" w:rsidP="005A5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7E6" w:rsidRDefault="00A57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E6" w:rsidRDefault="00A577E6" w:rsidP="005A5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3C9">
      <w:rPr>
        <w:rStyle w:val="PageNumber"/>
        <w:noProof/>
      </w:rPr>
      <w:t>7</w:t>
    </w:r>
    <w:r>
      <w:rPr>
        <w:rStyle w:val="PageNumber"/>
      </w:rPr>
      <w:fldChar w:fldCharType="end"/>
    </w:r>
  </w:p>
  <w:p w:rsidR="00A577E6" w:rsidRDefault="00A57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B0" w:rsidRDefault="000914B0" w:rsidP="00813182">
      <w:r>
        <w:separator/>
      </w:r>
    </w:p>
  </w:footnote>
  <w:footnote w:type="continuationSeparator" w:id="0">
    <w:p w:rsidR="000914B0" w:rsidRDefault="000914B0" w:rsidP="0081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5A"/>
    <w:multiLevelType w:val="hybridMultilevel"/>
    <w:tmpl w:val="B178B83C"/>
    <w:lvl w:ilvl="0" w:tplc="9732D75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C4970"/>
    <w:multiLevelType w:val="hybridMultilevel"/>
    <w:tmpl w:val="D4A8C318"/>
    <w:lvl w:ilvl="0" w:tplc="C3529E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63BFE"/>
    <w:multiLevelType w:val="hybridMultilevel"/>
    <w:tmpl w:val="CDC21184"/>
    <w:lvl w:ilvl="0" w:tplc="11F06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029FD"/>
    <w:multiLevelType w:val="hybridMultilevel"/>
    <w:tmpl w:val="D7324404"/>
    <w:lvl w:ilvl="0" w:tplc="61D6E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4D736D"/>
    <w:multiLevelType w:val="hybridMultilevel"/>
    <w:tmpl w:val="653C1F12"/>
    <w:lvl w:ilvl="0" w:tplc="4440DF4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9E81DFD"/>
    <w:multiLevelType w:val="hybridMultilevel"/>
    <w:tmpl w:val="9E243460"/>
    <w:lvl w:ilvl="0" w:tplc="567C2B9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A45C42"/>
    <w:multiLevelType w:val="hybridMultilevel"/>
    <w:tmpl w:val="5C1E5602"/>
    <w:lvl w:ilvl="0" w:tplc="A6CC6D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82"/>
    <w:rsid w:val="00000E0A"/>
    <w:rsid w:val="0000100E"/>
    <w:rsid w:val="000029BE"/>
    <w:rsid w:val="00004195"/>
    <w:rsid w:val="0000528F"/>
    <w:rsid w:val="0001252E"/>
    <w:rsid w:val="0001366E"/>
    <w:rsid w:val="0001620C"/>
    <w:rsid w:val="00022B7A"/>
    <w:rsid w:val="000243B4"/>
    <w:rsid w:val="00027006"/>
    <w:rsid w:val="00032689"/>
    <w:rsid w:val="000421C8"/>
    <w:rsid w:val="00046401"/>
    <w:rsid w:val="0005018F"/>
    <w:rsid w:val="00056003"/>
    <w:rsid w:val="00056BF2"/>
    <w:rsid w:val="00056D35"/>
    <w:rsid w:val="00060692"/>
    <w:rsid w:val="00063410"/>
    <w:rsid w:val="0006678C"/>
    <w:rsid w:val="0007705D"/>
    <w:rsid w:val="00080212"/>
    <w:rsid w:val="00084EAA"/>
    <w:rsid w:val="000872D2"/>
    <w:rsid w:val="000907EE"/>
    <w:rsid w:val="000914B0"/>
    <w:rsid w:val="000A2943"/>
    <w:rsid w:val="000A2CC9"/>
    <w:rsid w:val="000A48E6"/>
    <w:rsid w:val="000A633B"/>
    <w:rsid w:val="000A7842"/>
    <w:rsid w:val="000A7D73"/>
    <w:rsid w:val="000C209B"/>
    <w:rsid w:val="000C4464"/>
    <w:rsid w:val="000C5462"/>
    <w:rsid w:val="000C6FDF"/>
    <w:rsid w:val="000D20AD"/>
    <w:rsid w:val="000D238F"/>
    <w:rsid w:val="000D42AA"/>
    <w:rsid w:val="000D4CD2"/>
    <w:rsid w:val="000E5EF3"/>
    <w:rsid w:val="000F0F5E"/>
    <w:rsid w:val="000F1878"/>
    <w:rsid w:val="000F34C0"/>
    <w:rsid w:val="001104EF"/>
    <w:rsid w:val="0011378F"/>
    <w:rsid w:val="001167ED"/>
    <w:rsid w:val="00141357"/>
    <w:rsid w:val="001434BF"/>
    <w:rsid w:val="00147E35"/>
    <w:rsid w:val="00150F0C"/>
    <w:rsid w:val="0016259C"/>
    <w:rsid w:val="00162B31"/>
    <w:rsid w:val="00176312"/>
    <w:rsid w:val="00184738"/>
    <w:rsid w:val="00193CA2"/>
    <w:rsid w:val="00196757"/>
    <w:rsid w:val="001A28E8"/>
    <w:rsid w:val="001A4049"/>
    <w:rsid w:val="001A4FFA"/>
    <w:rsid w:val="001A5940"/>
    <w:rsid w:val="001B176E"/>
    <w:rsid w:val="001B5442"/>
    <w:rsid w:val="001B54C8"/>
    <w:rsid w:val="001C1F88"/>
    <w:rsid w:val="001C36BF"/>
    <w:rsid w:val="001C6626"/>
    <w:rsid w:val="001C6D27"/>
    <w:rsid w:val="001D0B25"/>
    <w:rsid w:val="001D3235"/>
    <w:rsid w:val="001D79DA"/>
    <w:rsid w:val="001E021F"/>
    <w:rsid w:val="001E23FD"/>
    <w:rsid w:val="001E6938"/>
    <w:rsid w:val="001F0A21"/>
    <w:rsid w:val="001F0AD1"/>
    <w:rsid w:val="001F24F0"/>
    <w:rsid w:val="001F5635"/>
    <w:rsid w:val="001F609F"/>
    <w:rsid w:val="001F7F41"/>
    <w:rsid w:val="002039F7"/>
    <w:rsid w:val="0020506A"/>
    <w:rsid w:val="0020516B"/>
    <w:rsid w:val="002127C1"/>
    <w:rsid w:val="00213660"/>
    <w:rsid w:val="00213ED6"/>
    <w:rsid w:val="002207AB"/>
    <w:rsid w:val="002210EC"/>
    <w:rsid w:val="00221BE8"/>
    <w:rsid w:val="0022527F"/>
    <w:rsid w:val="002318F3"/>
    <w:rsid w:val="00233719"/>
    <w:rsid w:val="0023400C"/>
    <w:rsid w:val="00240102"/>
    <w:rsid w:val="002414EE"/>
    <w:rsid w:val="00242D76"/>
    <w:rsid w:val="00242EA0"/>
    <w:rsid w:val="0025243B"/>
    <w:rsid w:val="00254400"/>
    <w:rsid w:val="00256C70"/>
    <w:rsid w:val="00274D7E"/>
    <w:rsid w:val="00275544"/>
    <w:rsid w:val="00282FB6"/>
    <w:rsid w:val="00283A75"/>
    <w:rsid w:val="00294724"/>
    <w:rsid w:val="002A2208"/>
    <w:rsid w:val="002A332B"/>
    <w:rsid w:val="002A61B1"/>
    <w:rsid w:val="002B21B6"/>
    <w:rsid w:val="002B37A6"/>
    <w:rsid w:val="002B714C"/>
    <w:rsid w:val="002C0C9E"/>
    <w:rsid w:val="002C2241"/>
    <w:rsid w:val="002C3314"/>
    <w:rsid w:val="002D000E"/>
    <w:rsid w:val="002D63FD"/>
    <w:rsid w:val="002E494E"/>
    <w:rsid w:val="002E7672"/>
    <w:rsid w:val="002E79F7"/>
    <w:rsid w:val="002F056F"/>
    <w:rsid w:val="002F1BD6"/>
    <w:rsid w:val="002F48A6"/>
    <w:rsid w:val="002F63B6"/>
    <w:rsid w:val="00300403"/>
    <w:rsid w:val="00300553"/>
    <w:rsid w:val="00312A12"/>
    <w:rsid w:val="00320A6F"/>
    <w:rsid w:val="00320AE4"/>
    <w:rsid w:val="00324654"/>
    <w:rsid w:val="00325860"/>
    <w:rsid w:val="0032634E"/>
    <w:rsid w:val="00330CB7"/>
    <w:rsid w:val="00335E2F"/>
    <w:rsid w:val="003379F0"/>
    <w:rsid w:val="0034383B"/>
    <w:rsid w:val="00343909"/>
    <w:rsid w:val="00344B2B"/>
    <w:rsid w:val="00344EC0"/>
    <w:rsid w:val="003528D1"/>
    <w:rsid w:val="003556A9"/>
    <w:rsid w:val="003568FC"/>
    <w:rsid w:val="003615E8"/>
    <w:rsid w:val="0036207B"/>
    <w:rsid w:val="00366EAD"/>
    <w:rsid w:val="00373C78"/>
    <w:rsid w:val="00373F64"/>
    <w:rsid w:val="00376641"/>
    <w:rsid w:val="00387AE4"/>
    <w:rsid w:val="0039047C"/>
    <w:rsid w:val="00393C15"/>
    <w:rsid w:val="0039687A"/>
    <w:rsid w:val="003968DA"/>
    <w:rsid w:val="00397FDA"/>
    <w:rsid w:val="003A3FF7"/>
    <w:rsid w:val="003A4C15"/>
    <w:rsid w:val="003A6572"/>
    <w:rsid w:val="003B4683"/>
    <w:rsid w:val="003B6D93"/>
    <w:rsid w:val="003C00BD"/>
    <w:rsid w:val="003C0A22"/>
    <w:rsid w:val="003C12E4"/>
    <w:rsid w:val="003C6CC4"/>
    <w:rsid w:val="003D0003"/>
    <w:rsid w:val="003D0E5C"/>
    <w:rsid w:val="003D1E90"/>
    <w:rsid w:val="003D27E1"/>
    <w:rsid w:val="003D4534"/>
    <w:rsid w:val="003D7256"/>
    <w:rsid w:val="003D7CD1"/>
    <w:rsid w:val="003E17E6"/>
    <w:rsid w:val="003E1B37"/>
    <w:rsid w:val="003E1CFA"/>
    <w:rsid w:val="003E263D"/>
    <w:rsid w:val="003E5AAB"/>
    <w:rsid w:val="003F02F8"/>
    <w:rsid w:val="003F59C1"/>
    <w:rsid w:val="0040553F"/>
    <w:rsid w:val="00406BDA"/>
    <w:rsid w:val="004132BB"/>
    <w:rsid w:val="004133BD"/>
    <w:rsid w:val="00422540"/>
    <w:rsid w:val="00425E50"/>
    <w:rsid w:val="00432699"/>
    <w:rsid w:val="004352BC"/>
    <w:rsid w:val="00436943"/>
    <w:rsid w:val="00442BB3"/>
    <w:rsid w:val="00445737"/>
    <w:rsid w:val="00445CAB"/>
    <w:rsid w:val="004470F0"/>
    <w:rsid w:val="0045439E"/>
    <w:rsid w:val="0045510C"/>
    <w:rsid w:val="00457240"/>
    <w:rsid w:val="00471390"/>
    <w:rsid w:val="0047770D"/>
    <w:rsid w:val="00483AD5"/>
    <w:rsid w:val="004855F0"/>
    <w:rsid w:val="004901F1"/>
    <w:rsid w:val="004948EE"/>
    <w:rsid w:val="00495D43"/>
    <w:rsid w:val="0049724F"/>
    <w:rsid w:val="00497E43"/>
    <w:rsid w:val="004A16EF"/>
    <w:rsid w:val="004A1FE2"/>
    <w:rsid w:val="004C7086"/>
    <w:rsid w:val="004D1E3C"/>
    <w:rsid w:val="004D3D35"/>
    <w:rsid w:val="004D5016"/>
    <w:rsid w:val="004D5BF5"/>
    <w:rsid w:val="004E0A95"/>
    <w:rsid w:val="004E1122"/>
    <w:rsid w:val="004E1CCB"/>
    <w:rsid w:val="004E42D9"/>
    <w:rsid w:val="004E5361"/>
    <w:rsid w:val="004E679E"/>
    <w:rsid w:val="004F2656"/>
    <w:rsid w:val="004F3BC2"/>
    <w:rsid w:val="004F615D"/>
    <w:rsid w:val="00500846"/>
    <w:rsid w:val="005011FC"/>
    <w:rsid w:val="00502B0B"/>
    <w:rsid w:val="00505666"/>
    <w:rsid w:val="00512D12"/>
    <w:rsid w:val="00513CC9"/>
    <w:rsid w:val="00514FCE"/>
    <w:rsid w:val="005205FF"/>
    <w:rsid w:val="005214FA"/>
    <w:rsid w:val="005228F9"/>
    <w:rsid w:val="0052695C"/>
    <w:rsid w:val="0052729B"/>
    <w:rsid w:val="00531218"/>
    <w:rsid w:val="00546EC3"/>
    <w:rsid w:val="00552C35"/>
    <w:rsid w:val="00554C02"/>
    <w:rsid w:val="00555641"/>
    <w:rsid w:val="0056282B"/>
    <w:rsid w:val="00566A43"/>
    <w:rsid w:val="0056782F"/>
    <w:rsid w:val="00567E04"/>
    <w:rsid w:val="0057298D"/>
    <w:rsid w:val="00572DDD"/>
    <w:rsid w:val="0057396B"/>
    <w:rsid w:val="00574DAA"/>
    <w:rsid w:val="00577589"/>
    <w:rsid w:val="00586CA6"/>
    <w:rsid w:val="0059208D"/>
    <w:rsid w:val="0059309A"/>
    <w:rsid w:val="00594E64"/>
    <w:rsid w:val="00595C2D"/>
    <w:rsid w:val="0059684B"/>
    <w:rsid w:val="005A1679"/>
    <w:rsid w:val="005A4B3E"/>
    <w:rsid w:val="005A534F"/>
    <w:rsid w:val="005A5A16"/>
    <w:rsid w:val="005A72B3"/>
    <w:rsid w:val="005B3F95"/>
    <w:rsid w:val="005B73EE"/>
    <w:rsid w:val="005C23C4"/>
    <w:rsid w:val="005D187B"/>
    <w:rsid w:val="005D1C1A"/>
    <w:rsid w:val="005D6FC8"/>
    <w:rsid w:val="005E1D90"/>
    <w:rsid w:val="005E3347"/>
    <w:rsid w:val="005E37D6"/>
    <w:rsid w:val="005E7EDC"/>
    <w:rsid w:val="005F397F"/>
    <w:rsid w:val="005F435A"/>
    <w:rsid w:val="005F7C2B"/>
    <w:rsid w:val="00603657"/>
    <w:rsid w:val="00603DC3"/>
    <w:rsid w:val="00605848"/>
    <w:rsid w:val="0061084C"/>
    <w:rsid w:val="00631196"/>
    <w:rsid w:val="00631A9C"/>
    <w:rsid w:val="00632CDE"/>
    <w:rsid w:val="006349FC"/>
    <w:rsid w:val="00642F0A"/>
    <w:rsid w:val="00644C80"/>
    <w:rsid w:val="0064600F"/>
    <w:rsid w:val="00655950"/>
    <w:rsid w:val="0065771D"/>
    <w:rsid w:val="00657AC7"/>
    <w:rsid w:val="00661B70"/>
    <w:rsid w:val="00664A4E"/>
    <w:rsid w:val="0066600C"/>
    <w:rsid w:val="00676756"/>
    <w:rsid w:val="00682AEA"/>
    <w:rsid w:val="00686C3D"/>
    <w:rsid w:val="00686D27"/>
    <w:rsid w:val="0068762F"/>
    <w:rsid w:val="00694581"/>
    <w:rsid w:val="006A1D89"/>
    <w:rsid w:val="006A2073"/>
    <w:rsid w:val="006A3D58"/>
    <w:rsid w:val="006B39A5"/>
    <w:rsid w:val="006C78FD"/>
    <w:rsid w:val="006D1585"/>
    <w:rsid w:val="006D5831"/>
    <w:rsid w:val="006D6FF0"/>
    <w:rsid w:val="006D7AAF"/>
    <w:rsid w:val="006E31A7"/>
    <w:rsid w:val="006E7B60"/>
    <w:rsid w:val="006F04F9"/>
    <w:rsid w:val="006F4678"/>
    <w:rsid w:val="006F792E"/>
    <w:rsid w:val="00701AD7"/>
    <w:rsid w:val="0070431D"/>
    <w:rsid w:val="00705DD6"/>
    <w:rsid w:val="00711D88"/>
    <w:rsid w:val="00711DED"/>
    <w:rsid w:val="007205F6"/>
    <w:rsid w:val="007222A2"/>
    <w:rsid w:val="007403EE"/>
    <w:rsid w:val="00742D7B"/>
    <w:rsid w:val="00747644"/>
    <w:rsid w:val="00754E05"/>
    <w:rsid w:val="007578D7"/>
    <w:rsid w:val="00782B3C"/>
    <w:rsid w:val="0078573D"/>
    <w:rsid w:val="00787FA8"/>
    <w:rsid w:val="00797A92"/>
    <w:rsid w:val="007A35B2"/>
    <w:rsid w:val="007A409F"/>
    <w:rsid w:val="007B1E8C"/>
    <w:rsid w:val="007B2BF6"/>
    <w:rsid w:val="007C61D7"/>
    <w:rsid w:val="007D10F8"/>
    <w:rsid w:val="007D2DB0"/>
    <w:rsid w:val="007E15D2"/>
    <w:rsid w:val="007E1FDE"/>
    <w:rsid w:val="007E5BDF"/>
    <w:rsid w:val="007F0149"/>
    <w:rsid w:val="007F1BD8"/>
    <w:rsid w:val="007F3E4C"/>
    <w:rsid w:val="007F5157"/>
    <w:rsid w:val="007F5C4B"/>
    <w:rsid w:val="00813182"/>
    <w:rsid w:val="00817F73"/>
    <w:rsid w:val="00827C29"/>
    <w:rsid w:val="0083129E"/>
    <w:rsid w:val="00832681"/>
    <w:rsid w:val="0083371A"/>
    <w:rsid w:val="00835A77"/>
    <w:rsid w:val="00837BD8"/>
    <w:rsid w:val="008430B9"/>
    <w:rsid w:val="00846992"/>
    <w:rsid w:val="00852CF7"/>
    <w:rsid w:val="0085405E"/>
    <w:rsid w:val="008570A3"/>
    <w:rsid w:val="00861250"/>
    <w:rsid w:val="008642BB"/>
    <w:rsid w:val="008665F2"/>
    <w:rsid w:val="00871125"/>
    <w:rsid w:val="00872956"/>
    <w:rsid w:val="00874DB5"/>
    <w:rsid w:val="00884107"/>
    <w:rsid w:val="008909FF"/>
    <w:rsid w:val="008961E8"/>
    <w:rsid w:val="008963A0"/>
    <w:rsid w:val="008A1728"/>
    <w:rsid w:val="008A1BB2"/>
    <w:rsid w:val="008A3265"/>
    <w:rsid w:val="008A53DB"/>
    <w:rsid w:val="008A61E8"/>
    <w:rsid w:val="008A673B"/>
    <w:rsid w:val="008A67A7"/>
    <w:rsid w:val="008B019A"/>
    <w:rsid w:val="008B0C0F"/>
    <w:rsid w:val="008B2B5C"/>
    <w:rsid w:val="008B321E"/>
    <w:rsid w:val="008B5400"/>
    <w:rsid w:val="008C166D"/>
    <w:rsid w:val="008C2300"/>
    <w:rsid w:val="008C3BB6"/>
    <w:rsid w:val="008D1B77"/>
    <w:rsid w:val="008D41C0"/>
    <w:rsid w:val="008D61AB"/>
    <w:rsid w:val="008D7ED1"/>
    <w:rsid w:val="008F66C2"/>
    <w:rsid w:val="00901359"/>
    <w:rsid w:val="00906751"/>
    <w:rsid w:val="00907735"/>
    <w:rsid w:val="009136AD"/>
    <w:rsid w:val="009208BA"/>
    <w:rsid w:val="00924F1F"/>
    <w:rsid w:val="009303DF"/>
    <w:rsid w:val="00931DE8"/>
    <w:rsid w:val="00933B26"/>
    <w:rsid w:val="00935793"/>
    <w:rsid w:val="00940E72"/>
    <w:rsid w:val="00945D9F"/>
    <w:rsid w:val="009528AB"/>
    <w:rsid w:val="00953989"/>
    <w:rsid w:val="009542B9"/>
    <w:rsid w:val="009558C0"/>
    <w:rsid w:val="009602BA"/>
    <w:rsid w:val="00961F97"/>
    <w:rsid w:val="009624AC"/>
    <w:rsid w:val="00963C05"/>
    <w:rsid w:val="0097170F"/>
    <w:rsid w:val="00971B22"/>
    <w:rsid w:val="0097374F"/>
    <w:rsid w:val="00976702"/>
    <w:rsid w:val="00981CCC"/>
    <w:rsid w:val="00981DC4"/>
    <w:rsid w:val="009842B5"/>
    <w:rsid w:val="00984DC3"/>
    <w:rsid w:val="0098547F"/>
    <w:rsid w:val="00990F74"/>
    <w:rsid w:val="009A6B97"/>
    <w:rsid w:val="009B397E"/>
    <w:rsid w:val="009B79CF"/>
    <w:rsid w:val="009C34C7"/>
    <w:rsid w:val="009C63C9"/>
    <w:rsid w:val="009D2242"/>
    <w:rsid w:val="009D4D39"/>
    <w:rsid w:val="009D51F0"/>
    <w:rsid w:val="009E77EE"/>
    <w:rsid w:val="009F1AAB"/>
    <w:rsid w:val="00A0136C"/>
    <w:rsid w:val="00A04AAA"/>
    <w:rsid w:val="00A05859"/>
    <w:rsid w:val="00A20194"/>
    <w:rsid w:val="00A2055E"/>
    <w:rsid w:val="00A21B63"/>
    <w:rsid w:val="00A22E06"/>
    <w:rsid w:val="00A27716"/>
    <w:rsid w:val="00A302E7"/>
    <w:rsid w:val="00A31E60"/>
    <w:rsid w:val="00A42836"/>
    <w:rsid w:val="00A50D0D"/>
    <w:rsid w:val="00A540CF"/>
    <w:rsid w:val="00A542EE"/>
    <w:rsid w:val="00A57497"/>
    <w:rsid w:val="00A577E6"/>
    <w:rsid w:val="00A6744D"/>
    <w:rsid w:val="00A6747F"/>
    <w:rsid w:val="00A8088B"/>
    <w:rsid w:val="00A81E93"/>
    <w:rsid w:val="00A878A1"/>
    <w:rsid w:val="00A87937"/>
    <w:rsid w:val="00A91631"/>
    <w:rsid w:val="00A939EF"/>
    <w:rsid w:val="00AA2EFB"/>
    <w:rsid w:val="00AA360D"/>
    <w:rsid w:val="00AA4813"/>
    <w:rsid w:val="00AA57BB"/>
    <w:rsid w:val="00AB054E"/>
    <w:rsid w:val="00AB5C1F"/>
    <w:rsid w:val="00AB7CA6"/>
    <w:rsid w:val="00AC4AAA"/>
    <w:rsid w:val="00AC6049"/>
    <w:rsid w:val="00AC64AC"/>
    <w:rsid w:val="00AC7CFE"/>
    <w:rsid w:val="00AD3651"/>
    <w:rsid w:val="00AD4450"/>
    <w:rsid w:val="00AE2B0B"/>
    <w:rsid w:val="00AF027B"/>
    <w:rsid w:val="00AF126C"/>
    <w:rsid w:val="00AF25AD"/>
    <w:rsid w:val="00AF345D"/>
    <w:rsid w:val="00AF766F"/>
    <w:rsid w:val="00B02275"/>
    <w:rsid w:val="00B052B2"/>
    <w:rsid w:val="00B06D4B"/>
    <w:rsid w:val="00B10BC2"/>
    <w:rsid w:val="00B15766"/>
    <w:rsid w:val="00B2038B"/>
    <w:rsid w:val="00B207FA"/>
    <w:rsid w:val="00B21DC4"/>
    <w:rsid w:val="00B309FA"/>
    <w:rsid w:val="00B30BFB"/>
    <w:rsid w:val="00B31296"/>
    <w:rsid w:val="00B32E55"/>
    <w:rsid w:val="00B360AF"/>
    <w:rsid w:val="00B5663B"/>
    <w:rsid w:val="00B610D5"/>
    <w:rsid w:val="00B627C4"/>
    <w:rsid w:val="00B64CB3"/>
    <w:rsid w:val="00B65108"/>
    <w:rsid w:val="00B66219"/>
    <w:rsid w:val="00B67EF9"/>
    <w:rsid w:val="00B70677"/>
    <w:rsid w:val="00B70E4D"/>
    <w:rsid w:val="00B73788"/>
    <w:rsid w:val="00B75D6B"/>
    <w:rsid w:val="00B76C54"/>
    <w:rsid w:val="00B7749F"/>
    <w:rsid w:val="00B802D4"/>
    <w:rsid w:val="00B82356"/>
    <w:rsid w:val="00B83149"/>
    <w:rsid w:val="00B8378F"/>
    <w:rsid w:val="00B837C3"/>
    <w:rsid w:val="00B84E77"/>
    <w:rsid w:val="00B90024"/>
    <w:rsid w:val="00B954CC"/>
    <w:rsid w:val="00BA45BC"/>
    <w:rsid w:val="00BB335A"/>
    <w:rsid w:val="00BC3E30"/>
    <w:rsid w:val="00BD1751"/>
    <w:rsid w:val="00BD567E"/>
    <w:rsid w:val="00BD7ED3"/>
    <w:rsid w:val="00BF58F7"/>
    <w:rsid w:val="00BF723E"/>
    <w:rsid w:val="00BF7674"/>
    <w:rsid w:val="00C0162E"/>
    <w:rsid w:val="00C05061"/>
    <w:rsid w:val="00C135F1"/>
    <w:rsid w:val="00C13938"/>
    <w:rsid w:val="00C16B49"/>
    <w:rsid w:val="00C22125"/>
    <w:rsid w:val="00C23347"/>
    <w:rsid w:val="00C23841"/>
    <w:rsid w:val="00C25788"/>
    <w:rsid w:val="00C26E8C"/>
    <w:rsid w:val="00C30B7B"/>
    <w:rsid w:val="00C34738"/>
    <w:rsid w:val="00C3720B"/>
    <w:rsid w:val="00C406C0"/>
    <w:rsid w:val="00C40F23"/>
    <w:rsid w:val="00C43C7C"/>
    <w:rsid w:val="00C54EEF"/>
    <w:rsid w:val="00C60E8A"/>
    <w:rsid w:val="00C63F18"/>
    <w:rsid w:val="00C65DB6"/>
    <w:rsid w:val="00C663C3"/>
    <w:rsid w:val="00C734B4"/>
    <w:rsid w:val="00C743C7"/>
    <w:rsid w:val="00C7494B"/>
    <w:rsid w:val="00C767F5"/>
    <w:rsid w:val="00C85DA7"/>
    <w:rsid w:val="00C960B7"/>
    <w:rsid w:val="00C97A62"/>
    <w:rsid w:val="00CA2A4E"/>
    <w:rsid w:val="00CA3C7B"/>
    <w:rsid w:val="00CA4F65"/>
    <w:rsid w:val="00CA6819"/>
    <w:rsid w:val="00CB04A1"/>
    <w:rsid w:val="00CB1202"/>
    <w:rsid w:val="00CB1CC9"/>
    <w:rsid w:val="00CC3062"/>
    <w:rsid w:val="00CC33E4"/>
    <w:rsid w:val="00CD2672"/>
    <w:rsid w:val="00CD5191"/>
    <w:rsid w:val="00CD671E"/>
    <w:rsid w:val="00CD6F70"/>
    <w:rsid w:val="00CF1D45"/>
    <w:rsid w:val="00CF7C3E"/>
    <w:rsid w:val="00D131D8"/>
    <w:rsid w:val="00D14562"/>
    <w:rsid w:val="00D15C50"/>
    <w:rsid w:val="00D20FFC"/>
    <w:rsid w:val="00D2368B"/>
    <w:rsid w:val="00D2500B"/>
    <w:rsid w:val="00D26207"/>
    <w:rsid w:val="00D31150"/>
    <w:rsid w:val="00D31569"/>
    <w:rsid w:val="00D3169C"/>
    <w:rsid w:val="00D42B8A"/>
    <w:rsid w:val="00D4303C"/>
    <w:rsid w:val="00D46002"/>
    <w:rsid w:val="00D468B3"/>
    <w:rsid w:val="00D55DD8"/>
    <w:rsid w:val="00D606E6"/>
    <w:rsid w:val="00D61354"/>
    <w:rsid w:val="00D63807"/>
    <w:rsid w:val="00D63F22"/>
    <w:rsid w:val="00D64ABB"/>
    <w:rsid w:val="00D67096"/>
    <w:rsid w:val="00D711A1"/>
    <w:rsid w:val="00D739C5"/>
    <w:rsid w:val="00D74520"/>
    <w:rsid w:val="00D90842"/>
    <w:rsid w:val="00DB029E"/>
    <w:rsid w:val="00DB18C9"/>
    <w:rsid w:val="00DC2401"/>
    <w:rsid w:val="00DC341C"/>
    <w:rsid w:val="00DC4820"/>
    <w:rsid w:val="00DC7539"/>
    <w:rsid w:val="00DD5647"/>
    <w:rsid w:val="00E0116E"/>
    <w:rsid w:val="00E11FCE"/>
    <w:rsid w:val="00E139C3"/>
    <w:rsid w:val="00E14138"/>
    <w:rsid w:val="00E151E4"/>
    <w:rsid w:val="00E322BE"/>
    <w:rsid w:val="00E40929"/>
    <w:rsid w:val="00E4607F"/>
    <w:rsid w:val="00E56FED"/>
    <w:rsid w:val="00E61275"/>
    <w:rsid w:val="00E619C7"/>
    <w:rsid w:val="00E621D3"/>
    <w:rsid w:val="00E63FF9"/>
    <w:rsid w:val="00E777C1"/>
    <w:rsid w:val="00E80589"/>
    <w:rsid w:val="00E8104A"/>
    <w:rsid w:val="00E83DEF"/>
    <w:rsid w:val="00E87616"/>
    <w:rsid w:val="00EA5CD7"/>
    <w:rsid w:val="00EB0FEB"/>
    <w:rsid w:val="00EB1EAE"/>
    <w:rsid w:val="00EB29F0"/>
    <w:rsid w:val="00EC5BF4"/>
    <w:rsid w:val="00EC741B"/>
    <w:rsid w:val="00EC761B"/>
    <w:rsid w:val="00ED0304"/>
    <w:rsid w:val="00ED031F"/>
    <w:rsid w:val="00ED2BE2"/>
    <w:rsid w:val="00EE1629"/>
    <w:rsid w:val="00EE1A87"/>
    <w:rsid w:val="00EF1123"/>
    <w:rsid w:val="00EF180A"/>
    <w:rsid w:val="00EF29FD"/>
    <w:rsid w:val="00EF47D8"/>
    <w:rsid w:val="00EF6533"/>
    <w:rsid w:val="00EF7BA1"/>
    <w:rsid w:val="00F01097"/>
    <w:rsid w:val="00F028EE"/>
    <w:rsid w:val="00F0321A"/>
    <w:rsid w:val="00F06E6F"/>
    <w:rsid w:val="00F07528"/>
    <w:rsid w:val="00F11B32"/>
    <w:rsid w:val="00F11C5F"/>
    <w:rsid w:val="00F12FEA"/>
    <w:rsid w:val="00F21582"/>
    <w:rsid w:val="00F30715"/>
    <w:rsid w:val="00F41EE0"/>
    <w:rsid w:val="00F42A4D"/>
    <w:rsid w:val="00F43618"/>
    <w:rsid w:val="00F46D41"/>
    <w:rsid w:val="00F53637"/>
    <w:rsid w:val="00F55ED1"/>
    <w:rsid w:val="00F56163"/>
    <w:rsid w:val="00F5654B"/>
    <w:rsid w:val="00F628B0"/>
    <w:rsid w:val="00F65CB1"/>
    <w:rsid w:val="00F720BD"/>
    <w:rsid w:val="00F76146"/>
    <w:rsid w:val="00F81033"/>
    <w:rsid w:val="00F816BD"/>
    <w:rsid w:val="00F872F1"/>
    <w:rsid w:val="00F908A6"/>
    <w:rsid w:val="00F961C6"/>
    <w:rsid w:val="00FA27A7"/>
    <w:rsid w:val="00FA74C1"/>
    <w:rsid w:val="00FB08B9"/>
    <w:rsid w:val="00FB4E53"/>
    <w:rsid w:val="00FB6540"/>
    <w:rsid w:val="00FC4EEC"/>
    <w:rsid w:val="00FD1C1F"/>
    <w:rsid w:val="00FD515C"/>
    <w:rsid w:val="00FE2386"/>
    <w:rsid w:val="00FE305C"/>
    <w:rsid w:val="00FE33BD"/>
    <w:rsid w:val="00FE5F7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82"/>
    <w:pPr>
      <w:spacing w:after="0" w:line="240" w:lineRule="auto"/>
    </w:pPr>
    <w:rPr>
      <w:rFonts w:eastAsia="Times New Roman" w:cs="Times New Roman"/>
      <w:sz w:val="24"/>
      <w:szCs w:val="24"/>
    </w:rPr>
  </w:style>
  <w:style w:type="paragraph" w:styleId="Heading2">
    <w:name w:val="heading 2"/>
    <w:aliases w:val="Heading 2 Char Char Char,I II III"/>
    <w:basedOn w:val="Normal"/>
    <w:next w:val="Normal"/>
    <w:link w:val="Heading2Char"/>
    <w:unhideWhenUsed/>
    <w:qFormat/>
    <w:rsid w:val="005E7E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131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F04F9"/>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F04F9"/>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182"/>
    <w:rPr>
      <w:rFonts w:ascii="Arial" w:eastAsia="Times New Roman" w:hAnsi="Arial" w:cs="Arial"/>
      <w:b/>
      <w:bCs/>
      <w:sz w:val="26"/>
      <w:szCs w:val="26"/>
    </w:rPr>
  </w:style>
  <w:style w:type="paragraph" w:styleId="Footer">
    <w:name w:val="footer"/>
    <w:basedOn w:val="Normal"/>
    <w:link w:val="FooterChar"/>
    <w:rsid w:val="00813182"/>
    <w:pPr>
      <w:tabs>
        <w:tab w:val="center" w:pos="4320"/>
        <w:tab w:val="right" w:pos="8640"/>
      </w:tabs>
    </w:pPr>
    <w:rPr>
      <w:sz w:val="28"/>
    </w:rPr>
  </w:style>
  <w:style w:type="character" w:customStyle="1" w:styleId="FooterChar">
    <w:name w:val="Footer Char"/>
    <w:basedOn w:val="DefaultParagraphFont"/>
    <w:link w:val="Footer"/>
    <w:rsid w:val="00813182"/>
    <w:rPr>
      <w:rFonts w:eastAsia="Times New Roman" w:cs="Times New Roman"/>
      <w:szCs w:val="24"/>
    </w:rPr>
  </w:style>
  <w:style w:type="paragraph" w:styleId="BodyTextIndent">
    <w:name w:val="Body Text Indent"/>
    <w:basedOn w:val="Normal"/>
    <w:link w:val="BodyTextIndentChar"/>
    <w:rsid w:val="00813182"/>
    <w:pPr>
      <w:ind w:firstLine="763"/>
      <w:jc w:val="both"/>
    </w:pPr>
    <w:rPr>
      <w:rFonts w:ascii=".VnTime" w:hAnsi=".VnTime"/>
      <w:sz w:val="28"/>
      <w:szCs w:val="20"/>
    </w:rPr>
  </w:style>
  <w:style w:type="character" w:customStyle="1" w:styleId="BodyTextIndentChar">
    <w:name w:val="Body Text Indent Char"/>
    <w:basedOn w:val="DefaultParagraphFont"/>
    <w:link w:val="BodyTextIndent"/>
    <w:rsid w:val="00813182"/>
    <w:rPr>
      <w:rFonts w:ascii=".VnTime" w:eastAsia="Times New Roman" w:hAnsi=".VnTime" w:cs="Times New Roman"/>
      <w:szCs w:val="20"/>
    </w:rPr>
  </w:style>
  <w:style w:type="paragraph" w:styleId="BodyText">
    <w:name w:val="Body Text"/>
    <w:basedOn w:val="Normal"/>
    <w:link w:val="BodyTextChar"/>
    <w:rsid w:val="00813182"/>
    <w:pPr>
      <w:spacing w:line="360" w:lineRule="auto"/>
      <w:jc w:val="both"/>
    </w:pPr>
    <w:rPr>
      <w:rFonts w:ascii=".VnTime" w:hAnsi=".VnTime"/>
      <w:sz w:val="28"/>
      <w:szCs w:val="20"/>
    </w:rPr>
  </w:style>
  <w:style w:type="character" w:customStyle="1" w:styleId="BodyTextChar">
    <w:name w:val="Body Text Char"/>
    <w:basedOn w:val="DefaultParagraphFont"/>
    <w:link w:val="BodyText"/>
    <w:rsid w:val="00813182"/>
    <w:rPr>
      <w:rFonts w:ascii=".VnTime" w:eastAsia="Times New Roman" w:hAnsi=".VnTime" w:cs="Times New Roman"/>
      <w:szCs w:val="20"/>
    </w:rPr>
  </w:style>
  <w:style w:type="paragraph" w:customStyle="1" w:styleId="1">
    <w:name w:val="1."/>
    <w:basedOn w:val="Normal"/>
    <w:rsid w:val="00813182"/>
    <w:pPr>
      <w:jc w:val="both"/>
    </w:pPr>
    <w:rPr>
      <w:rFonts w:ascii=".VnTime" w:hAnsi=".VnTime"/>
      <w:sz w:val="30"/>
      <w:szCs w:val="28"/>
    </w:rPr>
  </w:style>
  <w:style w:type="character" w:styleId="PageNumber">
    <w:name w:val="page number"/>
    <w:basedOn w:val="DefaultParagraphFont"/>
    <w:rsid w:val="00813182"/>
  </w:style>
  <w:style w:type="paragraph" w:styleId="FootnoteText">
    <w:name w:val="footnote text"/>
    <w:basedOn w:val="Normal"/>
    <w:link w:val="FootnoteTextChar"/>
    <w:uiPriority w:val="99"/>
    <w:semiHidden/>
    <w:rsid w:val="00813182"/>
    <w:rPr>
      <w:sz w:val="20"/>
      <w:szCs w:val="20"/>
    </w:rPr>
  </w:style>
  <w:style w:type="character" w:customStyle="1" w:styleId="FootnoteTextChar">
    <w:name w:val="Footnote Text Char"/>
    <w:basedOn w:val="DefaultParagraphFont"/>
    <w:link w:val="FootnoteText"/>
    <w:uiPriority w:val="99"/>
    <w:semiHidden/>
    <w:rsid w:val="00813182"/>
    <w:rPr>
      <w:rFonts w:eastAsia="Times New Roman" w:cs="Times New Roman"/>
      <w:sz w:val="20"/>
      <w:szCs w:val="20"/>
    </w:rPr>
  </w:style>
  <w:style w:type="character" w:styleId="FootnoteReference">
    <w:name w:val="footnote reference"/>
    <w:uiPriority w:val="99"/>
    <w:semiHidden/>
    <w:rsid w:val="00813182"/>
    <w:rPr>
      <w:vertAlign w:val="superscript"/>
    </w:rPr>
  </w:style>
  <w:style w:type="paragraph" w:customStyle="1" w:styleId="CharCharChar">
    <w:name w:val="Char Char Char"/>
    <w:basedOn w:val="Normal"/>
    <w:rsid w:val="00813182"/>
    <w:pPr>
      <w:spacing w:after="160" w:line="240" w:lineRule="exact"/>
    </w:pPr>
    <w:rPr>
      <w:rFonts w:ascii="Tahoma" w:hAnsi="Tahoma" w:cs="Tahoma"/>
      <w:sz w:val="20"/>
      <w:szCs w:val="20"/>
    </w:rPr>
  </w:style>
  <w:style w:type="paragraph" w:styleId="ListParagraph">
    <w:name w:val="List Paragraph"/>
    <w:basedOn w:val="Normal"/>
    <w:uiPriority w:val="34"/>
    <w:qFormat/>
    <w:rsid w:val="00C767F5"/>
    <w:pPr>
      <w:ind w:left="720"/>
      <w:contextualSpacing/>
    </w:pPr>
  </w:style>
  <w:style w:type="character" w:customStyle="1" w:styleId="fontstyle01">
    <w:name w:val="fontstyle01"/>
    <w:rsid w:val="002F056F"/>
    <w:rPr>
      <w:rFonts w:ascii="Times New Roman" w:hAnsi="Times New Roman" w:cs="Times New Roman" w:hint="default"/>
      <w:b w:val="0"/>
      <w:bCs w:val="0"/>
      <w:i w:val="0"/>
      <w:iCs w:val="0"/>
      <w:color w:val="000000"/>
      <w:sz w:val="28"/>
      <w:szCs w:val="28"/>
    </w:rPr>
  </w:style>
  <w:style w:type="paragraph" w:styleId="NormalWeb">
    <w:name w:val="Normal (Web)"/>
    <w:basedOn w:val="Normal"/>
    <w:rsid w:val="000A2943"/>
    <w:pPr>
      <w:spacing w:before="100" w:beforeAutospacing="1" w:after="100" w:afterAutospacing="1"/>
    </w:pPr>
  </w:style>
  <w:style w:type="paragraph" w:customStyle="1" w:styleId="Default">
    <w:name w:val="Default"/>
    <w:rsid w:val="00D67096"/>
    <w:pPr>
      <w:autoSpaceDE w:val="0"/>
      <w:autoSpaceDN w:val="0"/>
      <w:adjustRightInd w:val="0"/>
      <w:spacing w:after="0" w:line="240" w:lineRule="auto"/>
    </w:pPr>
    <w:rPr>
      <w:rFonts w:cs="Times New Roman"/>
      <w:color w:val="000000"/>
      <w:sz w:val="24"/>
      <w:szCs w:val="24"/>
    </w:rPr>
  </w:style>
  <w:style w:type="paragraph" w:customStyle="1" w:styleId="5">
    <w:name w:val="5"/>
    <w:basedOn w:val="Normal"/>
    <w:rsid w:val="0059684B"/>
    <w:pPr>
      <w:widowControl w:val="0"/>
      <w:spacing w:line="360" w:lineRule="auto"/>
      <w:ind w:left="131" w:firstLine="720"/>
      <w:jc w:val="both"/>
    </w:pPr>
    <w:rPr>
      <w:b/>
      <w:kern w:val="16"/>
      <w:sz w:val="28"/>
      <w:szCs w:val="20"/>
      <w:lang w:val="vi-VN"/>
    </w:rPr>
  </w:style>
  <w:style w:type="character" w:customStyle="1" w:styleId="Heading2Char">
    <w:name w:val="Heading 2 Char"/>
    <w:aliases w:val="Heading 2 Char Char Char Char,I II III Char"/>
    <w:basedOn w:val="DefaultParagraphFont"/>
    <w:link w:val="Heading2"/>
    <w:rsid w:val="005E7ED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5018F"/>
    <w:pPr>
      <w:tabs>
        <w:tab w:val="center" w:pos="4680"/>
        <w:tab w:val="right" w:pos="9360"/>
      </w:tabs>
    </w:pPr>
  </w:style>
  <w:style w:type="character" w:customStyle="1" w:styleId="HeaderChar">
    <w:name w:val="Header Char"/>
    <w:basedOn w:val="DefaultParagraphFont"/>
    <w:link w:val="Header"/>
    <w:uiPriority w:val="99"/>
    <w:rsid w:val="0005018F"/>
    <w:rPr>
      <w:rFonts w:eastAsia="Times New Roman" w:cs="Times New Roman"/>
      <w:sz w:val="24"/>
      <w:szCs w:val="24"/>
    </w:rPr>
  </w:style>
  <w:style w:type="character" w:customStyle="1" w:styleId="Heading4Char">
    <w:name w:val="Heading 4 Char"/>
    <w:basedOn w:val="DefaultParagraphFont"/>
    <w:link w:val="Heading4"/>
    <w:uiPriority w:val="9"/>
    <w:rsid w:val="006F04F9"/>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6F04F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F0A21"/>
    <w:rPr>
      <w:rFonts w:ascii="Tahoma" w:hAnsi="Tahoma" w:cs="Tahoma"/>
      <w:sz w:val="16"/>
      <w:szCs w:val="16"/>
    </w:rPr>
  </w:style>
  <w:style w:type="character" w:customStyle="1" w:styleId="BalloonTextChar">
    <w:name w:val="Balloon Text Char"/>
    <w:basedOn w:val="DefaultParagraphFont"/>
    <w:link w:val="BalloonText"/>
    <w:uiPriority w:val="99"/>
    <w:semiHidden/>
    <w:rsid w:val="001F0A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82"/>
    <w:pPr>
      <w:spacing w:after="0" w:line="240" w:lineRule="auto"/>
    </w:pPr>
    <w:rPr>
      <w:rFonts w:eastAsia="Times New Roman" w:cs="Times New Roman"/>
      <w:sz w:val="24"/>
      <w:szCs w:val="24"/>
    </w:rPr>
  </w:style>
  <w:style w:type="paragraph" w:styleId="Heading2">
    <w:name w:val="heading 2"/>
    <w:aliases w:val="Heading 2 Char Char Char,I II III"/>
    <w:basedOn w:val="Normal"/>
    <w:next w:val="Normal"/>
    <w:link w:val="Heading2Char"/>
    <w:unhideWhenUsed/>
    <w:qFormat/>
    <w:rsid w:val="005E7E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131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F04F9"/>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F04F9"/>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182"/>
    <w:rPr>
      <w:rFonts w:ascii="Arial" w:eastAsia="Times New Roman" w:hAnsi="Arial" w:cs="Arial"/>
      <w:b/>
      <w:bCs/>
      <w:sz w:val="26"/>
      <w:szCs w:val="26"/>
    </w:rPr>
  </w:style>
  <w:style w:type="paragraph" w:styleId="Footer">
    <w:name w:val="footer"/>
    <w:basedOn w:val="Normal"/>
    <w:link w:val="FooterChar"/>
    <w:rsid w:val="00813182"/>
    <w:pPr>
      <w:tabs>
        <w:tab w:val="center" w:pos="4320"/>
        <w:tab w:val="right" w:pos="8640"/>
      </w:tabs>
    </w:pPr>
    <w:rPr>
      <w:sz w:val="28"/>
    </w:rPr>
  </w:style>
  <w:style w:type="character" w:customStyle="1" w:styleId="FooterChar">
    <w:name w:val="Footer Char"/>
    <w:basedOn w:val="DefaultParagraphFont"/>
    <w:link w:val="Footer"/>
    <w:rsid w:val="00813182"/>
    <w:rPr>
      <w:rFonts w:eastAsia="Times New Roman" w:cs="Times New Roman"/>
      <w:szCs w:val="24"/>
    </w:rPr>
  </w:style>
  <w:style w:type="paragraph" w:styleId="BodyTextIndent">
    <w:name w:val="Body Text Indent"/>
    <w:basedOn w:val="Normal"/>
    <w:link w:val="BodyTextIndentChar"/>
    <w:rsid w:val="00813182"/>
    <w:pPr>
      <w:ind w:firstLine="763"/>
      <w:jc w:val="both"/>
    </w:pPr>
    <w:rPr>
      <w:rFonts w:ascii=".VnTime" w:hAnsi=".VnTime"/>
      <w:sz w:val="28"/>
      <w:szCs w:val="20"/>
    </w:rPr>
  </w:style>
  <w:style w:type="character" w:customStyle="1" w:styleId="BodyTextIndentChar">
    <w:name w:val="Body Text Indent Char"/>
    <w:basedOn w:val="DefaultParagraphFont"/>
    <w:link w:val="BodyTextIndent"/>
    <w:rsid w:val="00813182"/>
    <w:rPr>
      <w:rFonts w:ascii=".VnTime" w:eastAsia="Times New Roman" w:hAnsi=".VnTime" w:cs="Times New Roman"/>
      <w:szCs w:val="20"/>
    </w:rPr>
  </w:style>
  <w:style w:type="paragraph" w:styleId="BodyText">
    <w:name w:val="Body Text"/>
    <w:basedOn w:val="Normal"/>
    <w:link w:val="BodyTextChar"/>
    <w:rsid w:val="00813182"/>
    <w:pPr>
      <w:spacing w:line="360" w:lineRule="auto"/>
      <w:jc w:val="both"/>
    </w:pPr>
    <w:rPr>
      <w:rFonts w:ascii=".VnTime" w:hAnsi=".VnTime"/>
      <w:sz w:val="28"/>
      <w:szCs w:val="20"/>
    </w:rPr>
  </w:style>
  <w:style w:type="character" w:customStyle="1" w:styleId="BodyTextChar">
    <w:name w:val="Body Text Char"/>
    <w:basedOn w:val="DefaultParagraphFont"/>
    <w:link w:val="BodyText"/>
    <w:rsid w:val="00813182"/>
    <w:rPr>
      <w:rFonts w:ascii=".VnTime" w:eastAsia="Times New Roman" w:hAnsi=".VnTime" w:cs="Times New Roman"/>
      <w:szCs w:val="20"/>
    </w:rPr>
  </w:style>
  <w:style w:type="paragraph" w:customStyle="1" w:styleId="1">
    <w:name w:val="1."/>
    <w:basedOn w:val="Normal"/>
    <w:rsid w:val="00813182"/>
    <w:pPr>
      <w:jc w:val="both"/>
    </w:pPr>
    <w:rPr>
      <w:rFonts w:ascii=".VnTime" w:hAnsi=".VnTime"/>
      <w:sz w:val="30"/>
      <w:szCs w:val="28"/>
    </w:rPr>
  </w:style>
  <w:style w:type="character" w:styleId="PageNumber">
    <w:name w:val="page number"/>
    <w:basedOn w:val="DefaultParagraphFont"/>
    <w:rsid w:val="00813182"/>
  </w:style>
  <w:style w:type="paragraph" w:styleId="FootnoteText">
    <w:name w:val="footnote text"/>
    <w:basedOn w:val="Normal"/>
    <w:link w:val="FootnoteTextChar"/>
    <w:uiPriority w:val="99"/>
    <w:semiHidden/>
    <w:rsid w:val="00813182"/>
    <w:rPr>
      <w:sz w:val="20"/>
      <w:szCs w:val="20"/>
    </w:rPr>
  </w:style>
  <w:style w:type="character" w:customStyle="1" w:styleId="FootnoteTextChar">
    <w:name w:val="Footnote Text Char"/>
    <w:basedOn w:val="DefaultParagraphFont"/>
    <w:link w:val="FootnoteText"/>
    <w:uiPriority w:val="99"/>
    <w:semiHidden/>
    <w:rsid w:val="00813182"/>
    <w:rPr>
      <w:rFonts w:eastAsia="Times New Roman" w:cs="Times New Roman"/>
      <w:sz w:val="20"/>
      <w:szCs w:val="20"/>
    </w:rPr>
  </w:style>
  <w:style w:type="character" w:styleId="FootnoteReference">
    <w:name w:val="footnote reference"/>
    <w:uiPriority w:val="99"/>
    <w:semiHidden/>
    <w:rsid w:val="00813182"/>
    <w:rPr>
      <w:vertAlign w:val="superscript"/>
    </w:rPr>
  </w:style>
  <w:style w:type="paragraph" w:customStyle="1" w:styleId="CharCharChar">
    <w:name w:val="Char Char Char"/>
    <w:basedOn w:val="Normal"/>
    <w:rsid w:val="00813182"/>
    <w:pPr>
      <w:spacing w:after="160" w:line="240" w:lineRule="exact"/>
    </w:pPr>
    <w:rPr>
      <w:rFonts w:ascii="Tahoma" w:hAnsi="Tahoma" w:cs="Tahoma"/>
      <w:sz w:val="20"/>
      <w:szCs w:val="20"/>
    </w:rPr>
  </w:style>
  <w:style w:type="paragraph" w:styleId="ListParagraph">
    <w:name w:val="List Paragraph"/>
    <w:basedOn w:val="Normal"/>
    <w:uiPriority w:val="34"/>
    <w:qFormat/>
    <w:rsid w:val="00C767F5"/>
    <w:pPr>
      <w:ind w:left="720"/>
      <w:contextualSpacing/>
    </w:pPr>
  </w:style>
  <w:style w:type="character" w:customStyle="1" w:styleId="fontstyle01">
    <w:name w:val="fontstyle01"/>
    <w:rsid w:val="002F056F"/>
    <w:rPr>
      <w:rFonts w:ascii="Times New Roman" w:hAnsi="Times New Roman" w:cs="Times New Roman" w:hint="default"/>
      <w:b w:val="0"/>
      <w:bCs w:val="0"/>
      <w:i w:val="0"/>
      <w:iCs w:val="0"/>
      <w:color w:val="000000"/>
      <w:sz w:val="28"/>
      <w:szCs w:val="28"/>
    </w:rPr>
  </w:style>
  <w:style w:type="paragraph" w:styleId="NormalWeb">
    <w:name w:val="Normal (Web)"/>
    <w:basedOn w:val="Normal"/>
    <w:rsid w:val="000A2943"/>
    <w:pPr>
      <w:spacing w:before="100" w:beforeAutospacing="1" w:after="100" w:afterAutospacing="1"/>
    </w:pPr>
  </w:style>
  <w:style w:type="paragraph" w:customStyle="1" w:styleId="Default">
    <w:name w:val="Default"/>
    <w:rsid w:val="00D67096"/>
    <w:pPr>
      <w:autoSpaceDE w:val="0"/>
      <w:autoSpaceDN w:val="0"/>
      <w:adjustRightInd w:val="0"/>
      <w:spacing w:after="0" w:line="240" w:lineRule="auto"/>
    </w:pPr>
    <w:rPr>
      <w:rFonts w:cs="Times New Roman"/>
      <w:color w:val="000000"/>
      <w:sz w:val="24"/>
      <w:szCs w:val="24"/>
    </w:rPr>
  </w:style>
  <w:style w:type="paragraph" w:customStyle="1" w:styleId="5">
    <w:name w:val="5"/>
    <w:basedOn w:val="Normal"/>
    <w:rsid w:val="0059684B"/>
    <w:pPr>
      <w:widowControl w:val="0"/>
      <w:spacing w:line="360" w:lineRule="auto"/>
      <w:ind w:left="131" w:firstLine="720"/>
      <w:jc w:val="both"/>
    </w:pPr>
    <w:rPr>
      <w:b/>
      <w:kern w:val="16"/>
      <w:sz w:val="28"/>
      <w:szCs w:val="20"/>
      <w:lang w:val="vi-VN"/>
    </w:rPr>
  </w:style>
  <w:style w:type="character" w:customStyle="1" w:styleId="Heading2Char">
    <w:name w:val="Heading 2 Char"/>
    <w:aliases w:val="Heading 2 Char Char Char Char,I II III Char"/>
    <w:basedOn w:val="DefaultParagraphFont"/>
    <w:link w:val="Heading2"/>
    <w:rsid w:val="005E7ED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5018F"/>
    <w:pPr>
      <w:tabs>
        <w:tab w:val="center" w:pos="4680"/>
        <w:tab w:val="right" w:pos="9360"/>
      </w:tabs>
    </w:pPr>
  </w:style>
  <w:style w:type="character" w:customStyle="1" w:styleId="HeaderChar">
    <w:name w:val="Header Char"/>
    <w:basedOn w:val="DefaultParagraphFont"/>
    <w:link w:val="Header"/>
    <w:uiPriority w:val="99"/>
    <w:rsid w:val="0005018F"/>
    <w:rPr>
      <w:rFonts w:eastAsia="Times New Roman" w:cs="Times New Roman"/>
      <w:sz w:val="24"/>
      <w:szCs w:val="24"/>
    </w:rPr>
  </w:style>
  <w:style w:type="character" w:customStyle="1" w:styleId="Heading4Char">
    <w:name w:val="Heading 4 Char"/>
    <w:basedOn w:val="DefaultParagraphFont"/>
    <w:link w:val="Heading4"/>
    <w:uiPriority w:val="9"/>
    <w:rsid w:val="006F04F9"/>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6F04F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F0A21"/>
    <w:rPr>
      <w:rFonts w:ascii="Tahoma" w:hAnsi="Tahoma" w:cs="Tahoma"/>
      <w:sz w:val="16"/>
      <w:szCs w:val="16"/>
    </w:rPr>
  </w:style>
  <w:style w:type="character" w:customStyle="1" w:styleId="BalloonTextChar">
    <w:name w:val="Balloon Text Char"/>
    <w:basedOn w:val="DefaultParagraphFont"/>
    <w:link w:val="BalloonText"/>
    <w:uiPriority w:val="99"/>
    <w:semiHidden/>
    <w:rsid w:val="001F0A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2565">
      <w:bodyDiv w:val="1"/>
      <w:marLeft w:val="0"/>
      <w:marRight w:val="0"/>
      <w:marTop w:val="0"/>
      <w:marBottom w:val="0"/>
      <w:divBdr>
        <w:top w:val="none" w:sz="0" w:space="0" w:color="auto"/>
        <w:left w:val="none" w:sz="0" w:space="0" w:color="auto"/>
        <w:bottom w:val="none" w:sz="0" w:space="0" w:color="auto"/>
        <w:right w:val="none" w:sz="0" w:space="0" w:color="auto"/>
      </w:divBdr>
    </w:div>
    <w:div w:id="36004362">
      <w:bodyDiv w:val="1"/>
      <w:marLeft w:val="0"/>
      <w:marRight w:val="0"/>
      <w:marTop w:val="0"/>
      <w:marBottom w:val="0"/>
      <w:divBdr>
        <w:top w:val="none" w:sz="0" w:space="0" w:color="auto"/>
        <w:left w:val="none" w:sz="0" w:space="0" w:color="auto"/>
        <w:bottom w:val="none" w:sz="0" w:space="0" w:color="auto"/>
        <w:right w:val="none" w:sz="0" w:space="0" w:color="auto"/>
      </w:divBdr>
    </w:div>
    <w:div w:id="40716123">
      <w:bodyDiv w:val="1"/>
      <w:marLeft w:val="0"/>
      <w:marRight w:val="0"/>
      <w:marTop w:val="0"/>
      <w:marBottom w:val="0"/>
      <w:divBdr>
        <w:top w:val="none" w:sz="0" w:space="0" w:color="auto"/>
        <w:left w:val="none" w:sz="0" w:space="0" w:color="auto"/>
        <w:bottom w:val="none" w:sz="0" w:space="0" w:color="auto"/>
        <w:right w:val="none" w:sz="0" w:space="0" w:color="auto"/>
      </w:divBdr>
    </w:div>
    <w:div w:id="56251269">
      <w:bodyDiv w:val="1"/>
      <w:marLeft w:val="0"/>
      <w:marRight w:val="0"/>
      <w:marTop w:val="0"/>
      <w:marBottom w:val="0"/>
      <w:divBdr>
        <w:top w:val="none" w:sz="0" w:space="0" w:color="auto"/>
        <w:left w:val="none" w:sz="0" w:space="0" w:color="auto"/>
        <w:bottom w:val="none" w:sz="0" w:space="0" w:color="auto"/>
        <w:right w:val="none" w:sz="0" w:space="0" w:color="auto"/>
      </w:divBdr>
    </w:div>
    <w:div w:id="64838894">
      <w:bodyDiv w:val="1"/>
      <w:marLeft w:val="0"/>
      <w:marRight w:val="0"/>
      <w:marTop w:val="0"/>
      <w:marBottom w:val="0"/>
      <w:divBdr>
        <w:top w:val="none" w:sz="0" w:space="0" w:color="auto"/>
        <w:left w:val="none" w:sz="0" w:space="0" w:color="auto"/>
        <w:bottom w:val="none" w:sz="0" w:space="0" w:color="auto"/>
        <w:right w:val="none" w:sz="0" w:space="0" w:color="auto"/>
      </w:divBdr>
    </w:div>
    <w:div w:id="93671284">
      <w:bodyDiv w:val="1"/>
      <w:marLeft w:val="0"/>
      <w:marRight w:val="0"/>
      <w:marTop w:val="0"/>
      <w:marBottom w:val="0"/>
      <w:divBdr>
        <w:top w:val="none" w:sz="0" w:space="0" w:color="auto"/>
        <w:left w:val="none" w:sz="0" w:space="0" w:color="auto"/>
        <w:bottom w:val="none" w:sz="0" w:space="0" w:color="auto"/>
        <w:right w:val="none" w:sz="0" w:space="0" w:color="auto"/>
      </w:divBdr>
    </w:div>
    <w:div w:id="145517052">
      <w:bodyDiv w:val="1"/>
      <w:marLeft w:val="0"/>
      <w:marRight w:val="0"/>
      <w:marTop w:val="0"/>
      <w:marBottom w:val="0"/>
      <w:divBdr>
        <w:top w:val="none" w:sz="0" w:space="0" w:color="auto"/>
        <w:left w:val="none" w:sz="0" w:space="0" w:color="auto"/>
        <w:bottom w:val="none" w:sz="0" w:space="0" w:color="auto"/>
        <w:right w:val="none" w:sz="0" w:space="0" w:color="auto"/>
      </w:divBdr>
    </w:div>
    <w:div w:id="150682438">
      <w:bodyDiv w:val="1"/>
      <w:marLeft w:val="0"/>
      <w:marRight w:val="0"/>
      <w:marTop w:val="0"/>
      <w:marBottom w:val="0"/>
      <w:divBdr>
        <w:top w:val="none" w:sz="0" w:space="0" w:color="auto"/>
        <w:left w:val="none" w:sz="0" w:space="0" w:color="auto"/>
        <w:bottom w:val="none" w:sz="0" w:space="0" w:color="auto"/>
        <w:right w:val="none" w:sz="0" w:space="0" w:color="auto"/>
      </w:divBdr>
    </w:div>
    <w:div w:id="153230213">
      <w:bodyDiv w:val="1"/>
      <w:marLeft w:val="0"/>
      <w:marRight w:val="0"/>
      <w:marTop w:val="0"/>
      <w:marBottom w:val="0"/>
      <w:divBdr>
        <w:top w:val="none" w:sz="0" w:space="0" w:color="auto"/>
        <w:left w:val="none" w:sz="0" w:space="0" w:color="auto"/>
        <w:bottom w:val="none" w:sz="0" w:space="0" w:color="auto"/>
        <w:right w:val="none" w:sz="0" w:space="0" w:color="auto"/>
      </w:divBdr>
    </w:div>
    <w:div w:id="220990358">
      <w:bodyDiv w:val="1"/>
      <w:marLeft w:val="0"/>
      <w:marRight w:val="0"/>
      <w:marTop w:val="0"/>
      <w:marBottom w:val="0"/>
      <w:divBdr>
        <w:top w:val="none" w:sz="0" w:space="0" w:color="auto"/>
        <w:left w:val="none" w:sz="0" w:space="0" w:color="auto"/>
        <w:bottom w:val="none" w:sz="0" w:space="0" w:color="auto"/>
        <w:right w:val="none" w:sz="0" w:space="0" w:color="auto"/>
      </w:divBdr>
    </w:div>
    <w:div w:id="263415708">
      <w:bodyDiv w:val="1"/>
      <w:marLeft w:val="0"/>
      <w:marRight w:val="0"/>
      <w:marTop w:val="0"/>
      <w:marBottom w:val="0"/>
      <w:divBdr>
        <w:top w:val="none" w:sz="0" w:space="0" w:color="auto"/>
        <w:left w:val="none" w:sz="0" w:space="0" w:color="auto"/>
        <w:bottom w:val="none" w:sz="0" w:space="0" w:color="auto"/>
        <w:right w:val="none" w:sz="0" w:space="0" w:color="auto"/>
      </w:divBdr>
    </w:div>
    <w:div w:id="301812263">
      <w:bodyDiv w:val="1"/>
      <w:marLeft w:val="0"/>
      <w:marRight w:val="0"/>
      <w:marTop w:val="0"/>
      <w:marBottom w:val="0"/>
      <w:divBdr>
        <w:top w:val="none" w:sz="0" w:space="0" w:color="auto"/>
        <w:left w:val="none" w:sz="0" w:space="0" w:color="auto"/>
        <w:bottom w:val="none" w:sz="0" w:space="0" w:color="auto"/>
        <w:right w:val="none" w:sz="0" w:space="0" w:color="auto"/>
      </w:divBdr>
    </w:div>
    <w:div w:id="311060777">
      <w:bodyDiv w:val="1"/>
      <w:marLeft w:val="0"/>
      <w:marRight w:val="0"/>
      <w:marTop w:val="0"/>
      <w:marBottom w:val="0"/>
      <w:divBdr>
        <w:top w:val="none" w:sz="0" w:space="0" w:color="auto"/>
        <w:left w:val="none" w:sz="0" w:space="0" w:color="auto"/>
        <w:bottom w:val="none" w:sz="0" w:space="0" w:color="auto"/>
        <w:right w:val="none" w:sz="0" w:space="0" w:color="auto"/>
      </w:divBdr>
    </w:div>
    <w:div w:id="315915875">
      <w:bodyDiv w:val="1"/>
      <w:marLeft w:val="0"/>
      <w:marRight w:val="0"/>
      <w:marTop w:val="0"/>
      <w:marBottom w:val="0"/>
      <w:divBdr>
        <w:top w:val="none" w:sz="0" w:space="0" w:color="auto"/>
        <w:left w:val="none" w:sz="0" w:space="0" w:color="auto"/>
        <w:bottom w:val="none" w:sz="0" w:space="0" w:color="auto"/>
        <w:right w:val="none" w:sz="0" w:space="0" w:color="auto"/>
      </w:divBdr>
    </w:div>
    <w:div w:id="390427285">
      <w:bodyDiv w:val="1"/>
      <w:marLeft w:val="0"/>
      <w:marRight w:val="0"/>
      <w:marTop w:val="0"/>
      <w:marBottom w:val="0"/>
      <w:divBdr>
        <w:top w:val="none" w:sz="0" w:space="0" w:color="auto"/>
        <w:left w:val="none" w:sz="0" w:space="0" w:color="auto"/>
        <w:bottom w:val="none" w:sz="0" w:space="0" w:color="auto"/>
        <w:right w:val="none" w:sz="0" w:space="0" w:color="auto"/>
      </w:divBdr>
    </w:div>
    <w:div w:id="401366270">
      <w:bodyDiv w:val="1"/>
      <w:marLeft w:val="0"/>
      <w:marRight w:val="0"/>
      <w:marTop w:val="0"/>
      <w:marBottom w:val="0"/>
      <w:divBdr>
        <w:top w:val="none" w:sz="0" w:space="0" w:color="auto"/>
        <w:left w:val="none" w:sz="0" w:space="0" w:color="auto"/>
        <w:bottom w:val="none" w:sz="0" w:space="0" w:color="auto"/>
        <w:right w:val="none" w:sz="0" w:space="0" w:color="auto"/>
      </w:divBdr>
    </w:div>
    <w:div w:id="406198272">
      <w:bodyDiv w:val="1"/>
      <w:marLeft w:val="0"/>
      <w:marRight w:val="0"/>
      <w:marTop w:val="0"/>
      <w:marBottom w:val="0"/>
      <w:divBdr>
        <w:top w:val="none" w:sz="0" w:space="0" w:color="auto"/>
        <w:left w:val="none" w:sz="0" w:space="0" w:color="auto"/>
        <w:bottom w:val="none" w:sz="0" w:space="0" w:color="auto"/>
        <w:right w:val="none" w:sz="0" w:space="0" w:color="auto"/>
      </w:divBdr>
    </w:div>
    <w:div w:id="422605631">
      <w:bodyDiv w:val="1"/>
      <w:marLeft w:val="0"/>
      <w:marRight w:val="0"/>
      <w:marTop w:val="0"/>
      <w:marBottom w:val="0"/>
      <w:divBdr>
        <w:top w:val="none" w:sz="0" w:space="0" w:color="auto"/>
        <w:left w:val="none" w:sz="0" w:space="0" w:color="auto"/>
        <w:bottom w:val="none" w:sz="0" w:space="0" w:color="auto"/>
        <w:right w:val="none" w:sz="0" w:space="0" w:color="auto"/>
      </w:divBdr>
    </w:div>
    <w:div w:id="446973136">
      <w:bodyDiv w:val="1"/>
      <w:marLeft w:val="0"/>
      <w:marRight w:val="0"/>
      <w:marTop w:val="0"/>
      <w:marBottom w:val="0"/>
      <w:divBdr>
        <w:top w:val="none" w:sz="0" w:space="0" w:color="auto"/>
        <w:left w:val="none" w:sz="0" w:space="0" w:color="auto"/>
        <w:bottom w:val="none" w:sz="0" w:space="0" w:color="auto"/>
        <w:right w:val="none" w:sz="0" w:space="0" w:color="auto"/>
      </w:divBdr>
    </w:div>
    <w:div w:id="550851327">
      <w:bodyDiv w:val="1"/>
      <w:marLeft w:val="0"/>
      <w:marRight w:val="0"/>
      <w:marTop w:val="0"/>
      <w:marBottom w:val="0"/>
      <w:divBdr>
        <w:top w:val="none" w:sz="0" w:space="0" w:color="auto"/>
        <w:left w:val="none" w:sz="0" w:space="0" w:color="auto"/>
        <w:bottom w:val="none" w:sz="0" w:space="0" w:color="auto"/>
        <w:right w:val="none" w:sz="0" w:space="0" w:color="auto"/>
      </w:divBdr>
    </w:div>
    <w:div w:id="560219119">
      <w:bodyDiv w:val="1"/>
      <w:marLeft w:val="0"/>
      <w:marRight w:val="0"/>
      <w:marTop w:val="0"/>
      <w:marBottom w:val="0"/>
      <w:divBdr>
        <w:top w:val="none" w:sz="0" w:space="0" w:color="auto"/>
        <w:left w:val="none" w:sz="0" w:space="0" w:color="auto"/>
        <w:bottom w:val="none" w:sz="0" w:space="0" w:color="auto"/>
        <w:right w:val="none" w:sz="0" w:space="0" w:color="auto"/>
      </w:divBdr>
    </w:div>
    <w:div w:id="598297306">
      <w:bodyDiv w:val="1"/>
      <w:marLeft w:val="0"/>
      <w:marRight w:val="0"/>
      <w:marTop w:val="0"/>
      <w:marBottom w:val="0"/>
      <w:divBdr>
        <w:top w:val="none" w:sz="0" w:space="0" w:color="auto"/>
        <w:left w:val="none" w:sz="0" w:space="0" w:color="auto"/>
        <w:bottom w:val="none" w:sz="0" w:space="0" w:color="auto"/>
        <w:right w:val="none" w:sz="0" w:space="0" w:color="auto"/>
      </w:divBdr>
    </w:div>
    <w:div w:id="630480188">
      <w:bodyDiv w:val="1"/>
      <w:marLeft w:val="0"/>
      <w:marRight w:val="0"/>
      <w:marTop w:val="0"/>
      <w:marBottom w:val="0"/>
      <w:divBdr>
        <w:top w:val="none" w:sz="0" w:space="0" w:color="auto"/>
        <w:left w:val="none" w:sz="0" w:space="0" w:color="auto"/>
        <w:bottom w:val="none" w:sz="0" w:space="0" w:color="auto"/>
        <w:right w:val="none" w:sz="0" w:space="0" w:color="auto"/>
      </w:divBdr>
    </w:div>
    <w:div w:id="733162912">
      <w:bodyDiv w:val="1"/>
      <w:marLeft w:val="0"/>
      <w:marRight w:val="0"/>
      <w:marTop w:val="0"/>
      <w:marBottom w:val="0"/>
      <w:divBdr>
        <w:top w:val="none" w:sz="0" w:space="0" w:color="auto"/>
        <w:left w:val="none" w:sz="0" w:space="0" w:color="auto"/>
        <w:bottom w:val="none" w:sz="0" w:space="0" w:color="auto"/>
        <w:right w:val="none" w:sz="0" w:space="0" w:color="auto"/>
      </w:divBdr>
    </w:div>
    <w:div w:id="745801964">
      <w:bodyDiv w:val="1"/>
      <w:marLeft w:val="0"/>
      <w:marRight w:val="0"/>
      <w:marTop w:val="0"/>
      <w:marBottom w:val="0"/>
      <w:divBdr>
        <w:top w:val="none" w:sz="0" w:space="0" w:color="auto"/>
        <w:left w:val="none" w:sz="0" w:space="0" w:color="auto"/>
        <w:bottom w:val="none" w:sz="0" w:space="0" w:color="auto"/>
        <w:right w:val="none" w:sz="0" w:space="0" w:color="auto"/>
      </w:divBdr>
    </w:div>
    <w:div w:id="777022087">
      <w:bodyDiv w:val="1"/>
      <w:marLeft w:val="0"/>
      <w:marRight w:val="0"/>
      <w:marTop w:val="0"/>
      <w:marBottom w:val="0"/>
      <w:divBdr>
        <w:top w:val="none" w:sz="0" w:space="0" w:color="auto"/>
        <w:left w:val="none" w:sz="0" w:space="0" w:color="auto"/>
        <w:bottom w:val="none" w:sz="0" w:space="0" w:color="auto"/>
        <w:right w:val="none" w:sz="0" w:space="0" w:color="auto"/>
      </w:divBdr>
    </w:div>
    <w:div w:id="804086408">
      <w:bodyDiv w:val="1"/>
      <w:marLeft w:val="0"/>
      <w:marRight w:val="0"/>
      <w:marTop w:val="0"/>
      <w:marBottom w:val="0"/>
      <w:divBdr>
        <w:top w:val="none" w:sz="0" w:space="0" w:color="auto"/>
        <w:left w:val="none" w:sz="0" w:space="0" w:color="auto"/>
        <w:bottom w:val="none" w:sz="0" w:space="0" w:color="auto"/>
        <w:right w:val="none" w:sz="0" w:space="0" w:color="auto"/>
      </w:divBdr>
    </w:div>
    <w:div w:id="875699195">
      <w:bodyDiv w:val="1"/>
      <w:marLeft w:val="0"/>
      <w:marRight w:val="0"/>
      <w:marTop w:val="0"/>
      <w:marBottom w:val="0"/>
      <w:divBdr>
        <w:top w:val="none" w:sz="0" w:space="0" w:color="auto"/>
        <w:left w:val="none" w:sz="0" w:space="0" w:color="auto"/>
        <w:bottom w:val="none" w:sz="0" w:space="0" w:color="auto"/>
        <w:right w:val="none" w:sz="0" w:space="0" w:color="auto"/>
      </w:divBdr>
    </w:div>
    <w:div w:id="966736586">
      <w:bodyDiv w:val="1"/>
      <w:marLeft w:val="0"/>
      <w:marRight w:val="0"/>
      <w:marTop w:val="0"/>
      <w:marBottom w:val="0"/>
      <w:divBdr>
        <w:top w:val="none" w:sz="0" w:space="0" w:color="auto"/>
        <w:left w:val="none" w:sz="0" w:space="0" w:color="auto"/>
        <w:bottom w:val="none" w:sz="0" w:space="0" w:color="auto"/>
        <w:right w:val="none" w:sz="0" w:space="0" w:color="auto"/>
      </w:divBdr>
    </w:div>
    <w:div w:id="979311943">
      <w:bodyDiv w:val="1"/>
      <w:marLeft w:val="0"/>
      <w:marRight w:val="0"/>
      <w:marTop w:val="0"/>
      <w:marBottom w:val="0"/>
      <w:divBdr>
        <w:top w:val="none" w:sz="0" w:space="0" w:color="auto"/>
        <w:left w:val="none" w:sz="0" w:space="0" w:color="auto"/>
        <w:bottom w:val="none" w:sz="0" w:space="0" w:color="auto"/>
        <w:right w:val="none" w:sz="0" w:space="0" w:color="auto"/>
      </w:divBdr>
    </w:div>
    <w:div w:id="982659798">
      <w:bodyDiv w:val="1"/>
      <w:marLeft w:val="0"/>
      <w:marRight w:val="0"/>
      <w:marTop w:val="0"/>
      <w:marBottom w:val="0"/>
      <w:divBdr>
        <w:top w:val="none" w:sz="0" w:space="0" w:color="auto"/>
        <w:left w:val="none" w:sz="0" w:space="0" w:color="auto"/>
        <w:bottom w:val="none" w:sz="0" w:space="0" w:color="auto"/>
        <w:right w:val="none" w:sz="0" w:space="0" w:color="auto"/>
      </w:divBdr>
    </w:div>
    <w:div w:id="1001158152">
      <w:bodyDiv w:val="1"/>
      <w:marLeft w:val="0"/>
      <w:marRight w:val="0"/>
      <w:marTop w:val="0"/>
      <w:marBottom w:val="0"/>
      <w:divBdr>
        <w:top w:val="none" w:sz="0" w:space="0" w:color="auto"/>
        <w:left w:val="none" w:sz="0" w:space="0" w:color="auto"/>
        <w:bottom w:val="none" w:sz="0" w:space="0" w:color="auto"/>
        <w:right w:val="none" w:sz="0" w:space="0" w:color="auto"/>
      </w:divBdr>
    </w:div>
    <w:div w:id="1060206538">
      <w:bodyDiv w:val="1"/>
      <w:marLeft w:val="0"/>
      <w:marRight w:val="0"/>
      <w:marTop w:val="0"/>
      <w:marBottom w:val="0"/>
      <w:divBdr>
        <w:top w:val="none" w:sz="0" w:space="0" w:color="auto"/>
        <w:left w:val="none" w:sz="0" w:space="0" w:color="auto"/>
        <w:bottom w:val="none" w:sz="0" w:space="0" w:color="auto"/>
        <w:right w:val="none" w:sz="0" w:space="0" w:color="auto"/>
      </w:divBdr>
    </w:div>
    <w:div w:id="1086194806">
      <w:bodyDiv w:val="1"/>
      <w:marLeft w:val="0"/>
      <w:marRight w:val="0"/>
      <w:marTop w:val="0"/>
      <w:marBottom w:val="0"/>
      <w:divBdr>
        <w:top w:val="none" w:sz="0" w:space="0" w:color="auto"/>
        <w:left w:val="none" w:sz="0" w:space="0" w:color="auto"/>
        <w:bottom w:val="none" w:sz="0" w:space="0" w:color="auto"/>
        <w:right w:val="none" w:sz="0" w:space="0" w:color="auto"/>
      </w:divBdr>
    </w:div>
    <w:div w:id="1111511453">
      <w:bodyDiv w:val="1"/>
      <w:marLeft w:val="0"/>
      <w:marRight w:val="0"/>
      <w:marTop w:val="0"/>
      <w:marBottom w:val="0"/>
      <w:divBdr>
        <w:top w:val="none" w:sz="0" w:space="0" w:color="auto"/>
        <w:left w:val="none" w:sz="0" w:space="0" w:color="auto"/>
        <w:bottom w:val="none" w:sz="0" w:space="0" w:color="auto"/>
        <w:right w:val="none" w:sz="0" w:space="0" w:color="auto"/>
      </w:divBdr>
    </w:div>
    <w:div w:id="1176574398">
      <w:bodyDiv w:val="1"/>
      <w:marLeft w:val="0"/>
      <w:marRight w:val="0"/>
      <w:marTop w:val="0"/>
      <w:marBottom w:val="0"/>
      <w:divBdr>
        <w:top w:val="none" w:sz="0" w:space="0" w:color="auto"/>
        <w:left w:val="none" w:sz="0" w:space="0" w:color="auto"/>
        <w:bottom w:val="none" w:sz="0" w:space="0" w:color="auto"/>
        <w:right w:val="none" w:sz="0" w:space="0" w:color="auto"/>
      </w:divBdr>
    </w:div>
    <w:div w:id="1217473611">
      <w:bodyDiv w:val="1"/>
      <w:marLeft w:val="0"/>
      <w:marRight w:val="0"/>
      <w:marTop w:val="0"/>
      <w:marBottom w:val="0"/>
      <w:divBdr>
        <w:top w:val="none" w:sz="0" w:space="0" w:color="auto"/>
        <w:left w:val="none" w:sz="0" w:space="0" w:color="auto"/>
        <w:bottom w:val="none" w:sz="0" w:space="0" w:color="auto"/>
        <w:right w:val="none" w:sz="0" w:space="0" w:color="auto"/>
      </w:divBdr>
    </w:div>
    <w:div w:id="1248881402">
      <w:bodyDiv w:val="1"/>
      <w:marLeft w:val="0"/>
      <w:marRight w:val="0"/>
      <w:marTop w:val="0"/>
      <w:marBottom w:val="0"/>
      <w:divBdr>
        <w:top w:val="none" w:sz="0" w:space="0" w:color="auto"/>
        <w:left w:val="none" w:sz="0" w:space="0" w:color="auto"/>
        <w:bottom w:val="none" w:sz="0" w:space="0" w:color="auto"/>
        <w:right w:val="none" w:sz="0" w:space="0" w:color="auto"/>
      </w:divBdr>
    </w:div>
    <w:div w:id="1254818936">
      <w:bodyDiv w:val="1"/>
      <w:marLeft w:val="0"/>
      <w:marRight w:val="0"/>
      <w:marTop w:val="0"/>
      <w:marBottom w:val="0"/>
      <w:divBdr>
        <w:top w:val="none" w:sz="0" w:space="0" w:color="auto"/>
        <w:left w:val="none" w:sz="0" w:space="0" w:color="auto"/>
        <w:bottom w:val="none" w:sz="0" w:space="0" w:color="auto"/>
        <w:right w:val="none" w:sz="0" w:space="0" w:color="auto"/>
      </w:divBdr>
    </w:div>
    <w:div w:id="1314798378">
      <w:bodyDiv w:val="1"/>
      <w:marLeft w:val="0"/>
      <w:marRight w:val="0"/>
      <w:marTop w:val="0"/>
      <w:marBottom w:val="0"/>
      <w:divBdr>
        <w:top w:val="none" w:sz="0" w:space="0" w:color="auto"/>
        <w:left w:val="none" w:sz="0" w:space="0" w:color="auto"/>
        <w:bottom w:val="none" w:sz="0" w:space="0" w:color="auto"/>
        <w:right w:val="none" w:sz="0" w:space="0" w:color="auto"/>
      </w:divBdr>
    </w:div>
    <w:div w:id="1337273068">
      <w:bodyDiv w:val="1"/>
      <w:marLeft w:val="0"/>
      <w:marRight w:val="0"/>
      <w:marTop w:val="0"/>
      <w:marBottom w:val="0"/>
      <w:divBdr>
        <w:top w:val="none" w:sz="0" w:space="0" w:color="auto"/>
        <w:left w:val="none" w:sz="0" w:space="0" w:color="auto"/>
        <w:bottom w:val="none" w:sz="0" w:space="0" w:color="auto"/>
        <w:right w:val="none" w:sz="0" w:space="0" w:color="auto"/>
      </w:divBdr>
    </w:div>
    <w:div w:id="1395004947">
      <w:bodyDiv w:val="1"/>
      <w:marLeft w:val="0"/>
      <w:marRight w:val="0"/>
      <w:marTop w:val="0"/>
      <w:marBottom w:val="0"/>
      <w:divBdr>
        <w:top w:val="none" w:sz="0" w:space="0" w:color="auto"/>
        <w:left w:val="none" w:sz="0" w:space="0" w:color="auto"/>
        <w:bottom w:val="none" w:sz="0" w:space="0" w:color="auto"/>
        <w:right w:val="none" w:sz="0" w:space="0" w:color="auto"/>
      </w:divBdr>
    </w:div>
    <w:div w:id="1439178099">
      <w:bodyDiv w:val="1"/>
      <w:marLeft w:val="0"/>
      <w:marRight w:val="0"/>
      <w:marTop w:val="0"/>
      <w:marBottom w:val="0"/>
      <w:divBdr>
        <w:top w:val="none" w:sz="0" w:space="0" w:color="auto"/>
        <w:left w:val="none" w:sz="0" w:space="0" w:color="auto"/>
        <w:bottom w:val="none" w:sz="0" w:space="0" w:color="auto"/>
        <w:right w:val="none" w:sz="0" w:space="0" w:color="auto"/>
      </w:divBdr>
    </w:div>
    <w:div w:id="1451896782">
      <w:bodyDiv w:val="1"/>
      <w:marLeft w:val="0"/>
      <w:marRight w:val="0"/>
      <w:marTop w:val="0"/>
      <w:marBottom w:val="0"/>
      <w:divBdr>
        <w:top w:val="none" w:sz="0" w:space="0" w:color="auto"/>
        <w:left w:val="none" w:sz="0" w:space="0" w:color="auto"/>
        <w:bottom w:val="none" w:sz="0" w:space="0" w:color="auto"/>
        <w:right w:val="none" w:sz="0" w:space="0" w:color="auto"/>
      </w:divBdr>
    </w:div>
    <w:div w:id="1453597304">
      <w:bodyDiv w:val="1"/>
      <w:marLeft w:val="0"/>
      <w:marRight w:val="0"/>
      <w:marTop w:val="0"/>
      <w:marBottom w:val="0"/>
      <w:divBdr>
        <w:top w:val="none" w:sz="0" w:space="0" w:color="auto"/>
        <w:left w:val="none" w:sz="0" w:space="0" w:color="auto"/>
        <w:bottom w:val="none" w:sz="0" w:space="0" w:color="auto"/>
        <w:right w:val="none" w:sz="0" w:space="0" w:color="auto"/>
      </w:divBdr>
    </w:div>
    <w:div w:id="1456753091">
      <w:bodyDiv w:val="1"/>
      <w:marLeft w:val="0"/>
      <w:marRight w:val="0"/>
      <w:marTop w:val="0"/>
      <w:marBottom w:val="0"/>
      <w:divBdr>
        <w:top w:val="none" w:sz="0" w:space="0" w:color="auto"/>
        <w:left w:val="none" w:sz="0" w:space="0" w:color="auto"/>
        <w:bottom w:val="none" w:sz="0" w:space="0" w:color="auto"/>
        <w:right w:val="none" w:sz="0" w:space="0" w:color="auto"/>
      </w:divBdr>
    </w:div>
    <w:div w:id="1466505983">
      <w:bodyDiv w:val="1"/>
      <w:marLeft w:val="0"/>
      <w:marRight w:val="0"/>
      <w:marTop w:val="0"/>
      <w:marBottom w:val="0"/>
      <w:divBdr>
        <w:top w:val="none" w:sz="0" w:space="0" w:color="auto"/>
        <w:left w:val="none" w:sz="0" w:space="0" w:color="auto"/>
        <w:bottom w:val="none" w:sz="0" w:space="0" w:color="auto"/>
        <w:right w:val="none" w:sz="0" w:space="0" w:color="auto"/>
      </w:divBdr>
    </w:div>
    <w:div w:id="1475484349">
      <w:bodyDiv w:val="1"/>
      <w:marLeft w:val="0"/>
      <w:marRight w:val="0"/>
      <w:marTop w:val="0"/>
      <w:marBottom w:val="0"/>
      <w:divBdr>
        <w:top w:val="none" w:sz="0" w:space="0" w:color="auto"/>
        <w:left w:val="none" w:sz="0" w:space="0" w:color="auto"/>
        <w:bottom w:val="none" w:sz="0" w:space="0" w:color="auto"/>
        <w:right w:val="none" w:sz="0" w:space="0" w:color="auto"/>
      </w:divBdr>
    </w:div>
    <w:div w:id="1514758766">
      <w:bodyDiv w:val="1"/>
      <w:marLeft w:val="0"/>
      <w:marRight w:val="0"/>
      <w:marTop w:val="0"/>
      <w:marBottom w:val="0"/>
      <w:divBdr>
        <w:top w:val="none" w:sz="0" w:space="0" w:color="auto"/>
        <w:left w:val="none" w:sz="0" w:space="0" w:color="auto"/>
        <w:bottom w:val="none" w:sz="0" w:space="0" w:color="auto"/>
        <w:right w:val="none" w:sz="0" w:space="0" w:color="auto"/>
      </w:divBdr>
    </w:div>
    <w:div w:id="1534686359">
      <w:bodyDiv w:val="1"/>
      <w:marLeft w:val="0"/>
      <w:marRight w:val="0"/>
      <w:marTop w:val="0"/>
      <w:marBottom w:val="0"/>
      <w:divBdr>
        <w:top w:val="none" w:sz="0" w:space="0" w:color="auto"/>
        <w:left w:val="none" w:sz="0" w:space="0" w:color="auto"/>
        <w:bottom w:val="none" w:sz="0" w:space="0" w:color="auto"/>
        <w:right w:val="none" w:sz="0" w:space="0" w:color="auto"/>
      </w:divBdr>
    </w:div>
    <w:div w:id="1540623684">
      <w:bodyDiv w:val="1"/>
      <w:marLeft w:val="0"/>
      <w:marRight w:val="0"/>
      <w:marTop w:val="0"/>
      <w:marBottom w:val="0"/>
      <w:divBdr>
        <w:top w:val="none" w:sz="0" w:space="0" w:color="auto"/>
        <w:left w:val="none" w:sz="0" w:space="0" w:color="auto"/>
        <w:bottom w:val="none" w:sz="0" w:space="0" w:color="auto"/>
        <w:right w:val="none" w:sz="0" w:space="0" w:color="auto"/>
      </w:divBdr>
    </w:div>
    <w:div w:id="1548057746">
      <w:bodyDiv w:val="1"/>
      <w:marLeft w:val="0"/>
      <w:marRight w:val="0"/>
      <w:marTop w:val="0"/>
      <w:marBottom w:val="0"/>
      <w:divBdr>
        <w:top w:val="none" w:sz="0" w:space="0" w:color="auto"/>
        <w:left w:val="none" w:sz="0" w:space="0" w:color="auto"/>
        <w:bottom w:val="none" w:sz="0" w:space="0" w:color="auto"/>
        <w:right w:val="none" w:sz="0" w:space="0" w:color="auto"/>
      </w:divBdr>
    </w:div>
    <w:div w:id="1566261566">
      <w:bodyDiv w:val="1"/>
      <w:marLeft w:val="0"/>
      <w:marRight w:val="0"/>
      <w:marTop w:val="0"/>
      <w:marBottom w:val="0"/>
      <w:divBdr>
        <w:top w:val="none" w:sz="0" w:space="0" w:color="auto"/>
        <w:left w:val="none" w:sz="0" w:space="0" w:color="auto"/>
        <w:bottom w:val="none" w:sz="0" w:space="0" w:color="auto"/>
        <w:right w:val="none" w:sz="0" w:space="0" w:color="auto"/>
      </w:divBdr>
    </w:div>
    <w:div w:id="1586185330">
      <w:bodyDiv w:val="1"/>
      <w:marLeft w:val="0"/>
      <w:marRight w:val="0"/>
      <w:marTop w:val="0"/>
      <w:marBottom w:val="0"/>
      <w:divBdr>
        <w:top w:val="none" w:sz="0" w:space="0" w:color="auto"/>
        <w:left w:val="none" w:sz="0" w:space="0" w:color="auto"/>
        <w:bottom w:val="none" w:sz="0" w:space="0" w:color="auto"/>
        <w:right w:val="none" w:sz="0" w:space="0" w:color="auto"/>
      </w:divBdr>
    </w:div>
    <w:div w:id="1630746171">
      <w:bodyDiv w:val="1"/>
      <w:marLeft w:val="0"/>
      <w:marRight w:val="0"/>
      <w:marTop w:val="0"/>
      <w:marBottom w:val="0"/>
      <w:divBdr>
        <w:top w:val="none" w:sz="0" w:space="0" w:color="auto"/>
        <w:left w:val="none" w:sz="0" w:space="0" w:color="auto"/>
        <w:bottom w:val="none" w:sz="0" w:space="0" w:color="auto"/>
        <w:right w:val="none" w:sz="0" w:space="0" w:color="auto"/>
      </w:divBdr>
    </w:div>
    <w:div w:id="1651400030">
      <w:bodyDiv w:val="1"/>
      <w:marLeft w:val="0"/>
      <w:marRight w:val="0"/>
      <w:marTop w:val="0"/>
      <w:marBottom w:val="0"/>
      <w:divBdr>
        <w:top w:val="none" w:sz="0" w:space="0" w:color="auto"/>
        <w:left w:val="none" w:sz="0" w:space="0" w:color="auto"/>
        <w:bottom w:val="none" w:sz="0" w:space="0" w:color="auto"/>
        <w:right w:val="none" w:sz="0" w:space="0" w:color="auto"/>
      </w:divBdr>
    </w:div>
    <w:div w:id="1733311930">
      <w:bodyDiv w:val="1"/>
      <w:marLeft w:val="0"/>
      <w:marRight w:val="0"/>
      <w:marTop w:val="0"/>
      <w:marBottom w:val="0"/>
      <w:divBdr>
        <w:top w:val="none" w:sz="0" w:space="0" w:color="auto"/>
        <w:left w:val="none" w:sz="0" w:space="0" w:color="auto"/>
        <w:bottom w:val="none" w:sz="0" w:space="0" w:color="auto"/>
        <w:right w:val="none" w:sz="0" w:space="0" w:color="auto"/>
      </w:divBdr>
    </w:div>
    <w:div w:id="1738674325">
      <w:bodyDiv w:val="1"/>
      <w:marLeft w:val="0"/>
      <w:marRight w:val="0"/>
      <w:marTop w:val="0"/>
      <w:marBottom w:val="0"/>
      <w:divBdr>
        <w:top w:val="none" w:sz="0" w:space="0" w:color="auto"/>
        <w:left w:val="none" w:sz="0" w:space="0" w:color="auto"/>
        <w:bottom w:val="none" w:sz="0" w:space="0" w:color="auto"/>
        <w:right w:val="none" w:sz="0" w:space="0" w:color="auto"/>
      </w:divBdr>
    </w:div>
    <w:div w:id="1742826650">
      <w:bodyDiv w:val="1"/>
      <w:marLeft w:val="0"/>
      <w:marRight w:val="0"/>
      <w:marTop w:val="0"/>
      <w:marBottom w:val="0"/>
      <w:divBdr>
        <w:top w:val="none" w:sz="0" w:space="0" w:color="auto"/>
        <w:left w:val="none" w:sz="0" w:space="0" w:color="auto"/>
        <w:bottom w:val="none" w:sz="0" w:space="0" w:color="auto"/>
        <w:right w:val="none" w:sz="0" w:space="0" w:color="auto"/>
      </w:divBdr>
    </w:div>
    <w:div w:id="1763915623">
      <w:bodyDiv w:val="1"/>
      <w:marLeft w:val="0"/>
      <w:marRight w:val="0"/>
      <w:marTop w:val="0"/>
      <w:marBottom w:val="0"/>
      <w:divBdr>
        <w:top w:val="none" w:sz="0" w:space="0" w:color="auto"/>
        <w:left w:val="none" w:sz="0" w:space="0" w:color="auto"/>
        <w:bottom w:val="none" w:sz="0" w:space="0" w:color="auto"/>
        <w:right w:val="none" w:sz="0" w:space="0" w:color="auto"/>
      </w:divBdr>
    </w:div>
    <w:div w:id="1777556230">
      <w:bodyDiv w:val="1"/>
      <w:marLeft w:val="0"/>
      <w:marRight w:val="0"/>
      <w:marTop w:val="0"/>
      <w:marBottom w:val="0"/>
      <w:divBdr>
        <w:top w:val="none" w:sz="0" w:space="0" w:color="auto"/>
        <w:left w:val="none" w:sz="0" w:space="0" w:color="auto"/>
        <w:bottom w:val="none" w:sz="0" w:space="0" w:color="auto"/>
        <w:right w:val="none" w:sz="0" w:space="0" w:color="auto"/>
      </w:divBdr>
    </w:div>
    <w:div w:id="1835871813">
      <w:bodyDiv w:val="1"/>
      <w:marLeft w:val="0"/>
      <w:marRight w:val="0"/>
      <w:marTop w:val="0"/>
      <w:marBottom w:val="0"/>
      <w:divBdr>
        <w:top w:val="none" w:sz="0" w:space="0" w:color="auto"/>
        <w:left w:val="none" w:sz="0" w:space="0" w:color="auto"/>
        <w:bottom w:val="none" w:sz="0" w:space="0" w:color="auto"/>
        <w:right w:val="none" w:sz="0" w:space="0" w:color="auto"/>
      </w:divBdr>
    </w:div>
    <w:div w:id="1902865390">
      <w:bodyDiv w:val="1"/>
      <w:marLeft w:val="0"/>
      <w:marRight w:val="0"/>
      <w:marTop w:val="0"/>
      <w:marBottom w:val="0"/>
      <w:divBdr>
        <w:top w:val="none" w:sz="0" w:space="0" w:color="auto"/>
        <w:left w:val="none" w:sz="0" w:space="0" w:color="auto"/>
        <w:bottom w:val="none" w:sz="0" w:space="0" w:color="auto"/>
        <w:right w:val="none" w:sz="0" w:space="0" w:color="auto"/>
      </w:divBdr>
    </w:div>
    <w:div w:id="1913809941">
      <w:bodyDiv w:val="1"/>
      <w:marLeft w:val="0"/>
      <w:marRight w:val="0"/>
      <w:marTop w:val="0"/>
      <w:marBottom w:val="0"/>
      <w:divBdr>
        <w:top w:val="none" w:sz="0" w:space="0" w:color="auto"/>
        <w:left w:val="none" w:sz="0" w:space="0" w:color="auto"/>
        <w:bottom w:val="none" w:sz="0" w:space="0" w:color="auto"/>
        <w:right w:val="none" w:sz="0" w:space="0" w:color="auto"/>
      </w:divBdr>
    </w:div>
    <w:div w:id="1924871864">
      <w:bodyDiv w:val="1"/>
      <w:marLeft w:val="0"/>
      <w:marRight w:val="0"/>
      <w:marTop w:val="0"/>
      <w:marBottom w:val="0"/>
      <w:divBdr>
        <w:top w:val="none" w:sz="0" w:space="0" w:color="auto"/>
        <w:left w:val="none" w:sz="0" w:space="0" w:color="auto"/>
        <w:bottom w:val="none" w:sz="0" w:space="0" w:color="auto"/>
        <w:right w:val="none" w:sz="0" w:space="0" w:color="auto"/>
      </w:divBdr>
    </w:div>
    <w:div w:id="1925334881">
      <w:bodyDiv w:val="1"/>
      <w:marLeft w:val="0"/>
      <w:marRight w:val="0"/>
      <w:marTop w:val="0"/>
      <w:marBottom w:val="0"/>
      <w:divBdr>
        <w:top w:val="none" w:sz="0" w:space="0" w:color="auto"/>
        <w:left w:val="none" w:sz="0" w:space="0" w:color="auto"/>
        <w:bottom w:val="none" w:sz="0" w:space="0" w:color="auto"/>
        <w:right w:val="none" w:sz="0" w:space="0" w:color="auto"/>
      </w:divBdr>
    </w:div>
    <w:div w:id="1928072238">
      <w:bodyDiv w:val="1"/>
      <w:marLeft w:val="0"/>
      <w:marRight w:val="0"/>
      <w:marTop w:val="0"/>
      <w:marBottom w:val="0"/>
      <w:divBdr>
        <w:top w:val="none" w:sz="0" w:space="0" w:color="auto"/>
        <w:left w:val="none" w:sz="0" w:space="0" w:color="auto"/>
        <w:bottom w:val="none" w:sz="0" w:space="0" w:color="auto"/>
        <w:right w:val="none" w:sz="0" w:space="0" w:color="auto"/>
      </w:divBdr>
    </w:div>
    <w:div w:id="2050254488">
      <w:bodyDiv w:val="1"/>
      <w:marLeft w:val="0"/>
      <w:marRight w:val="0"/>
      <w:marTop w:val="0"/>
      <w:marBottom w:val="0"/>
      <w:divBdr>
        <w:top w:val="none" w:sz="0" w:space="0" w:color="auto"/>
        <w:left w:val="none" w:sz="0" w:space="0" w:color="auto"/>
        <w:bottom w:val="none" w:sz="0" w:space="0" w:color="auto"/>
        <w:right w:val="none" w:sz="0" w:space="0" w:color="auto"/>
      </w:divBdr>
    </w:div>
    <w:div w:id="2122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E080-C2AE-492F-89CB-633FABB2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9723</Words>
  <Characters>55426</Characters>
  <Application>Microsoft Office Word</Application>
  <DocSecurity>0</DocSecurity>
  <Lines>461</Lines>
  <Paragraphs>130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65019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 10</cp:lastModifiedBy>
  <cp:revision>2</cp:revision>
  <cp:lastPrinted>2022-10-14T06:41:00Z</cp:lastPrinted>
  <dcterms:created xsi:type="dcterms:W3CDTF">2022-10-14T10:33:00Z</dcterms:created>
  <dcterms:modified xsi:type="dcterms:W3CDTF">2022-10-14T10:33:00Z</dcterms:modified>
</cp:coreProperties>
</file>